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e61a20f57ce412c"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rPr>
          <w:sz w:val="56"/>
          <w:szCs w:val="56"/>
        </w:rPr>
        <w:alias w:val="Title"/>
        <w:tag w:val=""/>
        <w:id w:val="2082949186"/>
        <w:placeholder>
          <w:docPart w:val="53DDFBF68C7848B4BA83017070C98FF7"/>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055F28" w:rsidRPr="00663FDA" w:rsidRDefault="00811112" w:rsidP="00624018">
          <w:pPr>
            <w:pStyle w:val="Heading1"/>
            <w:spacing w:after="300"/>
          </w:pPr>
          <w:r w:rsidRPr="007A2BC3">
            <w:rPr>
              <w:sz w:val="56"/>
              <w:szCs w:val="56"/>
            </w:rPr>
            <w:t>Southwark Common Purpose grants</w:t>
          </w:r>
        </w:p>
      </w:sdtContent>
    </w:sdt>
    <w:sdt>
      <w:sdtPr>
        <w:rPr>
          <w:szCs w:val="68"/>
        </w:rPr>
        <w:alias w:val="Sub"/>
        <w:tag w:val=""/>
        <w:id w:val="2020652767"/>
        <w:placeholder>
          <w:docPart w:val="BB2D356DBA3C4E7AA9E26C678407C8A3"/>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6148BE" w:rsidRPr="007A2BC3" w:rsidRDefault="00624018" w:rsidP="006148BE">
          <w:pPr>
            <w:pStyle w:val="Heading2"/>
            <w:rPr>
              <w:szCs w:val="68"/>
            </w:rPr>
          </w:pPr>
          <w:r>
            <w:rPr>
              <w:szCs w:val="68"/>
            </w:rPr>
            <w:br/>
          </w:r>
          <w:r w:rsidR="00811112" w:rsidRPr="007A2BC3">
            <w:rPr>
              <w:szCs w:val="68"/>
            </w:rPr>
            <w:t xml:space="preserve">Equalities information </w:t>
          </w:r>
        </w:p>
      </w:sdtContent>
    </w:sdt>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Pr>
      <w:tblGrid>
        <w:gridCol w:w="7032"/>
        <w:gridCol w:w="3608"/>
      </w:tblGrid>
      <w:tr w:rsidR="00011E8A" w:rsidTr="00BC3010">
        <w:trPr>
          <w:trHeight w:hRule="exact" w:val="1056"/>
        </w:trPr>
        <w:tc>
          <w:tcPr>
            <w:tcW w:w="7032" w:type="dxa"/>
            <w:vAlign w:val="bottom"/>
          </w:tcPr>
          <w:p w:rsidR="00011E8A" w:rsidRDefault="001E7D49" w:rsidP="0072661C">
            <w:pPr>
              <w:spacing w:after="0" w:line="240" w:lineRule="auto"/>
            </w:pPr>
            <w:sdt>
              <w:sdtPr>
                <w:rPr>
                  <w:vertAlign w:val="subscript"/>
                </w:rPr>
                <w:alias w:val="Secondary logo, right-click to Change Picture"/>
                <w:tag w:val="Secondary logo"/>
                <w:id w:val="1305659041"/>
                <w:lock w:val="sdtLocked"/>
                <w:picture/>
              </w:sdtPr>
              <w:sdtEndPr/>
              <w:sdtContent>
                <w:r w:rsidR="00011E8A" w:rsidRPr="00B47156">
                  <w:rPr>
                    <w:noProof/>
                    <w:vertAlign w:val="subscript"/>
                    <w:lang w:eastAsia="en-GB"/>
                  </w:rPr>
                  <w:drawing>
                    <wp:inline distT="0" distB="0" distL="0" distR="0" wp14:anchorId="15BF22F8" wp14:editId="60AD37B8">
                      <wp:extent cx="1025640" cy="47880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506517841"/>
                <w:lock w:val="sdtContentLocked"/>
              </w:sdtPr>
              <w:sdtEndPr/>
              <w:sdtContent>
                <w:r w:rsidR="00011E8A">
                  <w:rPr>
                    <w:noProof/>
                    <w:vertAlign w:val="subscript"/>
                    <w:lang w:eastAsia="en-GB"/>
                  </w:rPr>
                  <mc:AlternateContent>
                    <mc:Choice Requires="wps">
                      <w:drawing>
                        <wp:inline distT="0" distB="0" distL="0" distR="0" wp14:anchorId="703F6D73" wp14:editId="4C56CC4A">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r w:rsidR="00011E8A" w:rsidRPr="00B47156">
                  <w:rPr>
                    <w:noProof/>
                    <w:vertAlign w:val="subscript"/>
                    <w:lang w:eastAsia="en-GB"/>
                  </w:rPr>
                  <w:drawing>
                    <wp:inline distT="0" distB="0" distL="0" distR="0" wp14:anchorId="38E801EF" wp14:editId="379EF981">
                      <wp:extent cx="1025640" cy="47880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1651325828"/>
                <w:lock w:val="sdtContentLocked"/>
              </w:sdtPr>
              <w:sdtEndPr/>
              <w:sdtContent>
                <w:r w:rsidR="00011E8A">
                  <w:rPr>
                    <w:noProof/>
                    <w:vertAlign w:val="subscript"/>
                    <w:lang w:eastAsia="en-GB"/>
                  </w:rPr>
                  <mc:AlternateContent>
                    <mc:Choice Requires="wps">
                      <w:drawing>
                        <wp:inline distT="0" distB="0" distL="0" distR="0" wp14:anchorId="68D68EDF" wp14:editId="0A33E605">
                          <wp:extent cx="360000" cy="3600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BkHczF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aign logo, right-click to Change Picture"/>
                <w:tag w:val="Secondary logo"/>
                <w:id w:val="35781487"/>
                <w:lock w:val="sdtLocked"/>
                <w:picture/>
              </w:sdtPr>
              <w:sdtEndPr/>
              <w:sdtContent>
                <w:r w:rsidR="00011E8A" w:rsidRPr="00B47156">
                  <w:rPr>
                    <w:noProof/>
                    <w:vertAlign w:val="subscript"/>
                    <w:lang w:eastAsia="en-GB"/>
                  </w:rPr>
                  <w:drawing>
                    <wp:inline distT="0" distB="0" distL="0" distR="0" wp14:anchorId="040BFB9A" wp14:editId="5ABFF5BF">
                      <wp:extent cx="1025640" cy="478800"/>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p>
        </w:tc>
        <w:tc>
          <w:tcPr>
            <w:tcW w:w="3608" w:type="dxa"/>
            <w:vAlign w:val="bottom"/>
          </w:tcPr>
          <w:sdt>
            <w:sdtPr>
              <w:id w:val="401255605"/>
              <w:lock w:val="sdtContentLocked"/>
            </w:sdtPr>
            <w:sdtEndPr/>
            <w:sdtContent>
              <w:p w:rsidR="00011E8A" w:rsidRDefault="00011E8A" w:rsidP="00B27006">
                <w:pPr>
                  <w:spacing w:after="0" w:line="240" w:lineRule="auto"/>
                  <w:jc w:val="right"/>
                </w:pPr>
                <w:r>
                  <w:rPr>
                    <w:noProof/>
                    <w:lang w:eastAsia="en-GB"/>
                  </w:rPr>
                  <w:drawing>
                    <wp:inline distT="0" distB="0" distL="0" distR="0" wp14:anchorId="11438013" wp14:editId="65950AA7">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rsidR="00811112" w:rsidRPr="00333FEF" w:rsidRDefault="00811112" w:rsidP="00811112">
      <w:pPr>
        <w:jc w:val="both"/>
        <w:rPr>
          <w:rFonts w:ascii="Arial" w:hAnsi="Arial" w:cs="Arial"/>
          <w:sz w:val="22"/>
          <w:szCs w:val="22"/>
        </w:rPr>
      </w:pPr>
      <w:r w:rsidRPr="00333FEF">
        <w:rPr>
          <w:rFonts w:ascii="Arial" w:hAnsi="Arial" w:cs="Arial"/>
          <w:sz w:val="22"/>
          <w:szCs w:val="22"/>
        </w:rPr>
        <w:t xml:space="preserve">The table </w:t>
      </w:r>
      <w:r>
        <w:rPr>
          <w:rFonts w:ascii="Arial" w:hAnsi="Arial" w:cs="Arial"/>
          <w:sz w:val="22"/>
          <w:szCs w:val="22"/>
        </w:rPr>
        <w:t>overleaf</w:t>
      </w:r>
      <w:r w:rsidRPr="00333FEF">
        <w:rPr>
          <w:rFonts w:ascii="Arial" w:hAnsi="Arial" w:cs="Arial"/>
          <w:sz w:val="22"/>
          <w:szCs w:val="22"/>
        </w:rPr>
        <w:t xml:space="preserve"> lists the ‘protected characteristics’ that are covered by the Equality Act</w:t>
      </w:r>
      <w:r>
        <w:rPr>
          <w:rFonts w:ascii="Arial" w:hAnsi="Arial" w:cs="Arial"/>
          <w:sz w:val="22"/>
          <w:szCs w:val="22"/>
        </w:rPr>
        <w:t xml:space="preserve"> 2010.</w:t>
      </w:r>
      <w:r>
        <w:rPr>
          <w:rFonts w:ascii="Arial" w:hAnsi="Arial" w:cs="Arial"/>
          <w:sz w:val="22"/>
          <w:szCs w:val="22"/>
        </w:rPr>
        <w:br/>
      </w:r>
      <w:r w:rsidRPr="00333FEF">
        <w:rPr>
          <w:rFonts w:ascii="Arial" w:hAnsi="Arial" w:cs="Arial"/>
          <w:b/>
          <w:sz w:val="22"/>
          <w:szCs w:val="22"/>
        </w:rPr>
        <w:t>Please estimate which percentage (%) of your users fall into each category</w:t>
      </w:r>
      <w:r w:rsidRPr="00333FEF">
        <w:rPr>
          <w:rFonts w:ascii="Arial" w:hAnsi="Arial" w:cs="Arial"/>
          <w:sz w:val="22"/>
          <w:szCs w:val="22"/>
        </w:rPr>
        <w:t>.  If you do not have this information for any protected characteristics, please put ‘not known’.</w:t>
      </w:r>
    </w:p>
    <w:p w:rsidR="00811112" w:rsidRPr="00333FEF" w:rsidRDefault="00811112" w:rsidP="00811112">
      <w:pPr>
        <w:jc w:val="both"/>
        <w:rPr>
          <w:rFonts w:ascii="Arial" w:hAnsi="Arial" w:cs="Arial"/>
          <w:sz w:val="22"/>
          <w:szCs w:val="22"/>
        </w:rPr>
      </w:pPr>
      <w:r w:rsidRPr="00333FEF">
        <w:rPr>
          <w:rFonts w:ascii="Arial" w:hAnsi="Arial" w:cs="Arial"/>
          <w:b/>
          <w:sz w:val="22"/>
          <w:szCs w:val="22"/>
        </w:rPr>
        <w:t>Why do we ask for this?</w:t>
      </w:r>
      <w:r w:rsidRPr="00333FEF">
        <w:rPr>
          <w:rFonts w:ascii="Arial" w:hAnsi="Arial" w:cs="Arial"/>
          <w:sz w:val="22"/>
          <w:szCs w:val="22"/>
        </w:rPr>
        <w:t xml:space="preserve">  </w:t>
      </w:r>
      <w:r w:rsidRPr="00810258">
        <w:rPr>
          <w:rFonts w:ascii="Arial" w:hAnsi="Arial" w:cs="Arial"/>
          <w:b/>
          <w:sz w:val="22"/>
          <w:szCs w:val="22"/>
        </w:rPr>
        <w:t>This information is being collected for equalities monitoring purposes and will NOT affect the outcome of your application</w:t>
      </w:r>
      <w:r w:rsidRPr="00333FEF">
        <w:rPr>
          <w:rFonts w:ascii="Arial" w:hAnsi="Arial" w:cs="Arial"/>
          <w:sz w:val="22"/>
          <w:szCs w:val="22"/>
        </w:rPr>
        <w:t>. We ask for this information in order to understand who is able to access your services and indicate possible levels of need in the borough.  We would also like to know if organisations are targeting services at particular sections of the community.  The council as a public body has to comply with the Act and this helps to take a shared approach to monitoring of our Public Sector Equality Duty commitments.</w:t>
      </w:r>
    </w:p>
    <w:p w:rsidR="00811112" w:rsidRDefault="00811112" w:rsidP="00811112">
      <w:pPr>
        <w:jc w:val="both"/>
        <w:rPr>
          <w:rFonts w:ascii="Arial" w:hAnsi="Arial" w:cs="Arial"/>
          <w:sz w:val="22"/>
          <w:szCs w:val="22"/>
        </w:rPr>
      </w:pPr>
      <w:r w:rsidRPr="00333FEF">
        <w:rPr>
          <w:rFonts w:ascii="Arial" w:hAnsi="Arial" w:cs="Arial"/>
          <w:sz w:val="22"/>
          <w:szCs w:val="22"/>
        </w:rPr>
        <w:t>If your organisation is targeting all your services at a particular group of people that can be defined by age or race/ethnic background e.g. children, or older people or Chinese or Asian people for example, then put 100% in the age box or 100% in the race box.  If you target some services at older people and some at younger people then please estimate each percentage.</w:t>
      </w:r>
    </w:p>
    <w:p w:rsidR="007A2BC3" w:rsidRPr="00333FEF" w:rsidRDefault="007A2BC3" w:rsidP="00811112">
      <w:pPr>
        <w:jc w:val="both"/>
        <w:rPr>
          <w:rFonts w:ascii="Arial" w:hAnsi="Arial" w:cs="Arial"/>
          <w:sz w:val="22"/>
          <w:szCs w:val="22"/>
        </w:rPr>
      </w:pPr>
      <w:r>
        <w:rPr>
          <w:rFonts w:ascii="Arial" w:hAnsi="Arial" w:cs="Arial"/>
          <w:sz w:val="22"/>
          <w:szCs w:val="22"/>
        </w:rPr>
        <w:t>NB we are not asking about the protected char</w:t>
      </w:r>
      <w:r w:rsidR="00ED067C">
        <w:rPr>
          <w:rFonts w:ascii="Arial" w:hAnsi="Arial" w:cs="Arial"/>
          <w:sz w:val="22"/>
          <w:szCs w:val="22"/>
        </w:rPr>
        <w:t>acteristic</w:t>
      </w:r>
      <w:r>
        <w:rPr>
          <w:rFonts w:ascii="Arial" w:hAnsi="Arial" w:cs="Arial"/>
          <w:sz w:val="22"/>
          <w:szCs w:val="22"/>
        </w:rPr>
        <w:t xml:space="preserve"> of marriage and civil partnership </w:t>
      </w:r>
      <w:r w:rsidR="00ED067C">
        <w:rPr>
          <w:rFonts w:ascii="Arial" w:hAnsi="Arial" w:cs="Arial"/>
          <w:sz w:val="22"/>
          <w:szCs w:val="22"/>
        </w:rPr>
        <w:t xml:space="preserve">as it is </w:t>
      </w:r>
      <w:r>
        <w:rPr>
          <w:rFonts w:ascii="Arial" w:hAnsi="Arial" w:cs="Arial"/>
          <w:sz w:val="22"/>
          <w:szCs w:val="22"/>
        </w:rPr>
        <w:t xml:space="preserve"> not considered relevant to this area.</w:t>
      </w:r>
    </w:p>
    <w:p w:rsidR="002A15B8" w:rsidRPr="00ED067C" w:rsidRDefault="00811112" w:rsidP="006148BE">
      <w:pPr>
        <w:rPr>
          <w:rStyle w:val="Hyperlink"/>
          <w:rFonts w:ascii="Arial" w:hAnsi="Arial" w:cs="Arial"/>
          <w:sz w:val="22"/>
          <w:szCs w:val="22"/>
        </w:rPr>
      </w:pPr>
      <w:r w:rsidRPr="00333FEF">
        <w:rPr>
          <w:rFonts w:ascii="Arial" w:hAnsi="Arial" w:cs="Arial"/>
          <w:sz w:val="22"/>
          <w:szCs w:val="22"/>
        </w:rPr>
        <w:t xml:space="preserve">For a definition on the different protected characteristics, please see the </w:t>
      </w:r>
      <w:r w:rsidR="00ED067C">
        <w:rPr>
          <w:rFonts w:ascii="Arial" w:hAnsi="Arial" w:cs="Arial"/>
          <w:sz w:val="22"/>
          <w:szCs w:val="22"/>
        </w:rPr>
        <w:fldChar w:fldCharType="begin"/>
      </w:r>
      <w:r w:rsidR="00ED067C">
        <w:rPr>
          <w:rFonts w:ascii="Arial" w:hAnsi="Arial" w:cs="Arial"/>
          <w:sz w:val="22"/>
          <w:szCs w:val="22"/>
        </w:rPr>
        <w:instrText xml:space="preserve"> HYPERLINK "T" </w:instrText>
      </w:r>
      <w:r w:rsidR="00ED067C">
        <w:rPr>
          <w:rFonts w:ascii="Arial" w:hAnsi="Arial" w:cs="Arial"/>
          <w:sz w:val="22"/>
          <w:szCs w:val="22"/>
        </w:rPr>
        <w:fldChar w:fldCharType="separate"/>
      </w:r>
      <w:r w:rsidRPr="00ED067C">
        <w:rPr>
          <w:rStyle w:val="Hyperlink"/>
          <w:rFonts w:ascii="Arial" w:hAnsi="Arial" w:cs="Arial"/>
          <w:sz w:val="22"/>
          <w:szCs w:val="22"/>
        </w:rPr>
        <w:t>Equality and Human Rights Commission website</w:t>
      </w:r>
    </w:p>
    <w:p w:rsidR="00624018" w:rsidRDefault="00ED067C" w:rsidP="006148BE">
      <w:pPr>
        <w:rPr>
          <w:rFonts w:ascii="Arial" w:hAnsi="Arial" w:cs="Arial"/>
          <w:sz w:val="22"/>
          <w:szCs w:val="22"/>
        </w:rPr>
      </w:pPr>
      <w:r>
        <w:rPr>
          <w:rFonts w:ascii="Arial" w:hAnsi="Arial" w:cs="Arial"/>
          <w:sz w:val="22"/>
          <w:szCs w:val="22"/>
        </w:rPr>
        <w:fldChar w:fldCharType="end"/>
      </w:r>
    </w:p>
    <w:p w:rsidR="00624018" w:rsidRDefault="00624018" w:rsidP="006148BE"/>
    <w:p w:rsidR="00811112" w:rsidRPr="007A2BC3" w:rsidRDefault="00811112" w:rsidP="00811112">
      <w:pPr>
        <w:jc w:val="right"/>
        <w:rPr>
          <w:b/>
        </w:rPr>
      </w:pPr>
      <w:r w:rsidRPr="007A2BC3">
        <w:rPr>
          <w:b/>
        </w:rPr>
        <w:t>Please turn over</w:t>
      </w:r>
    </w:p>
    <w:p w:rsidR="00811112" w:rsidRPr="00836AE3" w:rsidRDefault="009E47FA" w:rsidP="006148BE">
      <w:pPr>
        <w:rPr>
          <w:b/>
        </w:rPr>
      </w:pPr>
      <w:r>
        <w:rPr>
          <w:b/>
        </w:rPr>
        <w:lastRenderedPageBreak/>
        <w:t>Give name of organisation:</w:t>
      </w:r>
    </w:p>
    <w:tbl>
      <w:tblPr>
        <w:tblStyle w:val="TableGrid"/>
        <w:tblW w:w="0" w:type="auto"/>
        <w:tblLook w:val="04A0" w:firstRow="1" w:lastRow="0" w:firstColumn="1" w:lastColumn="0" w:noHBand="0" w:noVBand="1"/>
      </w:tblPr>
      <w:tblGrid>
        <w:gridCol w:w="9628"/>
      </w:tblGrid>
      <w:tr w:rsidR="004A6B29" w:rsidTr="004A6B29">
        <w:tc>
          <w:tcPr>
            <w:tcW w:w="9628" w:type="dxa"/>
          </w:tcPr>
          <w:p w:rsidR="004A6B29" w:rsidRDefault="004A6B29" w:rsidP="006148BE"/>
        </w:tc>
      </w:tr>
    </w:tbl>
    <w:p w:rsidR="00811112" w:rsidRDefault="00811112" w:rsidP="006148BE"/>
    <w:tbl>
      <w:tblPr>
        <w:tblpPr w:leftFromText="181" w:rightFromText="181" w:vertAnchor="text" w:horzAnchor="margin" w:tblpX="108" w:tblpY="2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026"/>
        <w:gridCol w:w="3368"/>
        <w:gridCol w:w="1168"/>
      </w:tblGrid>
      <w:tr w:rsidR="00811112" w:rsidRPr="004A6B29" w:rsidTr="00B9079D">
        <w:tc>
          <w:tcPr>
            <w:tcW w:w="3794" w:type="dxa"/>
            <w:shd w:val="clear" w:color="auto" w:fill="D9D9D9"/>
          </w:tcPr>
          <w:p w:rsidR="00811112" w:rsidRPr="004A6B29" w:rsidRDefault="00811112" w:rsidP="00A1656C">
            <w:pPr>
              <w:rPr>
                <w:rFonts w:ascii="Arial" w:hAnsi="Arial" w:cs="Arial"/>
                <w:b/>
                <w:sz w:val="22"/>
                <w:szCs w:val="22"/>
              </w:rPr>
            </w:pPr>
            <w:r w:rsidRPr="004A6B29">
              <w:rPr>
                <w:rFonts w:ascii="Arial" w:hAnsi="Arial" w:cs="Arial"/>
                <w:b/>
                <w:sz w:val="22"/>
                <w:szCs w:val="22"/>
              </w:rPr>
              <w:t>Protected Characteristics</w:t>
            </w:r>
          </w:p>
          <w:p w:rsidR="00811112" w:rsidRPr="004A6B29" w:rsidRDefault="00811112" w:rsidP="00A1656C">
            <w:pPr>
              <w:rPr>
                <w:rFonts w:ascii="Arial" w:hAnsi="Arial" w:cs="Arial"/>
                <w:sz w:val="22"/>
                <w:szCs w:val="22"/>
              </w:rPr>
            </w:pPr>
            <w:r w:rsidRPr="004A6B29">
              <w:rPr>
                <w:rFonts w:ascii="Arial" w:hAnsi="Arial" w:cs="Arial"/>
                <w:sz w:val="22"/>
                <w:szCs w:val="22"/>
              </w:rPr>
              <w:t>From the Equality Act 2010</w:t>
            </w:r>
          </w:p>
        </w:tc>
        <w:tc>
          <w:tcPr>
            <w:tcW w:w="1026" w:type="dxa"/>
            <w:shd w:val="clear" w:color="auto" w:fill="D9D9D9"/>
          </w:tcPr>
          <w:p w:rsidR="007A2BC3" w:rsidRPr="004A6B29" w:rsidRDefault="007A2BC3" w:rsidP="00A1656C">
            <w:pPr>
              <w:jc w:val="center"/>
              <w:rPr>
                <w:rFonts w:ascii="Arial" w:hAnsi="Arial" w:cs="Arial"/>
                <w:b/>
                <w:sz w:val="22"/>
                <w:szCs w:val="22"/>
              </w:rPr>
            </w:pPr>
            <w:r w:rsidRPr="004A6B29">
              <w:rPr>
                <w:rFonts w:ascii="Arial" w:hAnsi="Arial" w:cs="Arial"/>
                <w:b/>
                <w:sz w:val="22"/>
                <w:szCs w:val="22"/>
              </w:rPr>
              <w:t xml:space="preserve">Add </w:t>
            </w:r>
            <w:proofErr w:type="spellStart"/>
            <w:r w:rsidRPr="004A6B29">
              <w:rPr>
                <w:rFonts w:ascii="Arial" w:hAnsi="Arial" w:cs="Arial"/>
                <w:b/>
                <w:sz w:val="22"/>
                <w:szCs w:val="22"/>
              </w:rPr>
              <w:t>approx</w:t>
            </w:r>
            <w:proofErr w:type="spellEnd"/>
          </w:p>
          <w:p w:rsidR="00811112" w:rsidRPr="004A6B29" w:rsidRDefault="007A2BC3" w:rsidP="00A1656C">
            <w:pPr>
              <w:jc w:val="center"/>
              <w:rPr>
                <w:rFonts w:ascii="Arial" w:hAnsi="Arial" w:cs="Arial"/>
                <w:b/>
                <w:sz w:val="22"/>
                <w:szCs w:val="22"/>
              </w:rPr>
            </w:pPr>
            <w:r w:rsidRPr="004A6B29">
              <w:rPr>
                <w:rFonts w:ascii="Arial" w:hAnsi="Arial" w:cs="Arial"/>
                <w:b/>
                <w:sz w:val="22"/>
                <w:szCs w:val="22"/>
              </w:rPr>
              <w:t>% of users</w:t>
            </w:r>
          </w:p>
        </w:tc>
        <w:tc>
          <w:tcPr>
            <w:tcW w:w="3368" w:type="dxa"/>
            <w:shd w:val="clear" w:color="auto" w:fill="D9D9D9"/>
          </w:tcPr>
          <w:p w:rsidR="00811112" w:rsidRPr="004A6B29" w:rsidRDefault="00811112" w:rsidP="00A1656C">
            <w:pPr>
              <w:rPr>
                <w:rFonts w:ascii="Arial" w:hAnsi="Arial" w:cs="Arial"/>
                <w:b/>
                <w:sz w:val="22"/>
                <w:szCs w:val="22"/>
              </w:rPr>
            </w:pPr>
            <w:r w:rsidRPr="004A6B29">
              <w:rPr>
                <w:rFonts w:ascii="Arial" w:hAnsi="Arial" w:cs="Arial"/>
                <w:b/>
                <w:sz w:val="22"/>
                <w:szCs w:val="22"/>
              </w:rPr>
              <w:t>Protected Characteristics</w:t>
            </w:r>
          </w:p>
          <w:p w:rsidR="00811112" w:rsidRPr="004A6B29" w:rsidRDefault="00811112" w:rsidP="00A1656C">
            <w:pPr>
              <w:rPr>
                <w:rFonts w:ascii="Arial" w:hAnsi="Arial" w:cs="Arial"/>
                <w:sz w:val="22"/>
                <w:szCs w:val="22"/>
              </w:rPr>
            </w:pPr>
            <w:r w:rsidRPr="004A6B29">
              <w:rPr>
                <w:rFonts w:ascii="Arial" w:hAnsi="Arial" w:cs="Arial"/>
                <w:sz w:val="22"/>
                <w:szCs w:val="22"/>
              </w:rPr>
              <w:t>From the Equality Act 2010</w:t>
            </w:r>
          </w:p>
        </w:tc>
        <w:tc>
          <w:tcPr>
            <w:tcW w:w="1168" w:type="dxa"/>
            <w:shd w:val="clear" w:color="auto" w:fill="D9D9D9"/>
          </w:tcPr>
          <w:p w:rsidR="007A2BC3" w:rsidRPr="004A6B29" w:rsidRDefault="007A2BC3" w:rsidP="00A1656C">
            <w:pPr>
              <w:jc w:val="center"/>
              <w:rPr>
                <w:rFonts w:ascii="Arial" w:hAnsi="Arial" w:cs="Arial"/>
                <w:b/>
                <w:sz w:val="22"/>
                <w:szCs w:val="22"/>
              </w:rPr>
            </w:pPr>
            <w:r w:rsidRPr="004A6B29">
              <w:rPr>
                <w:rFonts w:ascii="Arial" w:hAnsi="Arial" w:cs="Arial"/>
                <w:b/>
                <w:sz w:val="22"/>
                <w:szCs w:val="22"/>
              </w:rPr>
              <w:t xml:space="preserve">Add </w:t>
            </w:r>
            <w:proofErr w:type="spellStart"/>
            <w:r w:rsidRPr="004A6B29">
              <w:rPr>
                <w:rFonts w:ascii="Arial" w:hAnsi="Arial" w:cs="Arial"/>
                <w:b/>
                <w:sz w:val="22"/>
                <w:szCs w:val="22"/>
              </w:rPr>
              <w:t>approx</w:t>
            </w:r>
            <w:proofErr w:type="spellEnd"/>
          </w:p>
          <w:p w:rsidR="00811112" w:rsidRPr="004A6B29" w:rsidRDefault="007A2BC3" w:rsidP="00A1656C">
            <w:pPr>
              <w:jc w:val="center"/>
              <w:rPr>
                <w:rFonts w:ascii="Arial" w:hAnsi="Arial" w:cs="Arial"/>
                <w:b/>
                <w:sz w:val="22"/>
                <w:szCs w:val="22"/>
              </w:rPr>
            </w:pPr>
            <w:r w:rsidRPr="004A6B29">
              <w:rPr>
                <w:rFonts w:ascii="Arial" w:hAnsi="Arial" w:cs="Arial"/>
                <w:b/>
                <w:sz w:val="22"/>
                <w:szCs w:val="22"/>
              </w:rPr>
              <w:t>% of users</w:t>
            </w:r>
          </w:p>
        </w:tc>
      </w:tr>
      <w:tr w:rsidR="00811112" w:rsidRPr="004A6B29" w:rsidTr="00B9079D">
        <w:trPr>
          <w:trHeight w:val="923"/>
        </w:trPr>
        <w:tc>
          <w:tcPr>
            <w:tcW w:w="3794" w:type="dxa"/>
            <w:shd w:val="clear" w:color="auto" w:fill="auto"/>
          </w:tcPr>
          <w:p w:rsidR="00811112" w:rsidRPr="004A6B29" w:rsidRDefault="00811112" w:rsidP="00A1656C">
            <w:pPr>
              <w:pStyle w:val="ListParagraph"/>
              <w:numPr>
                <w:ilvl w:val="0"/>
                <w:numId w:val="15"/>
              </w:numPr>
              <w:spacing w:after="0" w:line="240" w:lineRule="auto"/>
              <w:rPr>
                <w:rFonts w:ascii="Arial" w:hAnsi="Arial" w:cs="Arial"/>
                <w:sz w:val="22"/>
                <w:szCs w:val="22"/>
              </w:rPr>
            </w:pPr>
            <w:r w:rsidRPr="004A6B29">
              <w:rPr>
                <w:rFonts w:ascii="Arial" w:hAnsi="Arial" w:cs="Arial"/>
                <w:sz w:val="22"/>
                <w:szCs w:val="22"/>
              </w:rPr>
              <w:t xml:space="preserve">Age                                                                       </w:t>
            </w:r>
            <w:r w:rsidR="00757B8B" w:rsidRPr="004A6B29">
              <w:rPr>
                <w:rFonts w:ascii="Arial" w:hAnsi="Arial" w:cs="Arial"/>
                <w:sz w:val="22"/>
                <w:szCs w:val="22"/>
              </w:rPr>
              <w:t xml:space="preserve">           </w:t>
            </w:r>
            <w:proofErr w:type="spellStart"/>
            <w:r w:rsidRPr="004A6B29">
              <w:rPr>
                <w:rFonts w:ascii="Arial" w:hAnsi="Arial" w:cs="Arial"/>
                <w:sz w:val="22"/>
                <w:szCs w:val="22"/>
              </w:rPr>
              <w:t>Approx</w:t>
            </w:r>
            <w:proofErr w:type="spellEnd"/>
            <w:r w:rsidRPr="004A6B29">
              <w:rPr>
                <w:rFonts w:ascii="Arial" w:hAnsi="Arial" w:cs="Arial"/>
                <w:sz w:val="22"/>
                <w:szCs w:val="22"/>
              </w:rPr>
              <w:t xml:space="preserve"> % older</w:t>
            </w:r>
          </w:p>
          <w:p w:rsidR="00811112" w:rsidRPr="004A6B29" w:rsidRDefault="00811112" w:rsidP="00A1656C">
            <w:pPr>
              <w:spacing w:line="240" w:lineRule="auto"/>
              <w:ind w:left="360"/>
              <w:rPr>
                <w:rFonts w:ascii="Arial" w:hAnsi="Arial" w:cs="Arial"/>
                <w:sz w:val="22"/>
                <w:szCs w:val="22"/>
              </w:rPr>
            </w:pPr>
            <w:proofErr w:type="spellStart"/>
            <w:r w:rsidRPr="004A6B29">
              <w:rPr>
                <w:rFonts w:ascii="Arial" w:hAnsi="Arial" w:cs="Arial"/>
                <w:sz w:val="22"/>
                <w:szCs w:val="22"/>
              </w:rPr>
              <w:t>Approx</w:t>
            </w:r>
            <w:proofErr w:type="spellEnd"/>
            <w:r w:rsidRPr="004A6B29">
              <w:rPr>
                <w:rFonts w:ascii="Arial" w:hAnsi="Arial" w:cs="Arial"/>
                <w:sz w:val="22"/>
                <w:szCs w:val="22"/>
              </w:rPr>
              <w:t xml:space="preserve"> % younger</w:t>
            </w:r>
          </w:p>
        </w:tc>
        <w:tc>
          <w:tcPr>
            <w:tcW w:w="1026" w:type="dxa"/>
            <w:shd w:val="clear" w:color="auto" w:fill="auto"/>
          </w:tcPr>
          <w:p w:rsidR="00811112" w:rsidRPr="004A6B29" w:rsidRDefault="00811112" w:rsidP="00A1656C">
            <w:pPr>
              <w:rPr>
                <w:rFonts w:ascii="Arial" w:hAnsi="Arial" w:cs="Arial"/>
                <w:sz w:val="22"/>
                <w:szCs w:val="22"/>
              </w:rPr>
            </w:pPr>
          </w:p>
        </w:tc>
        <w:tc>
          <w:tcPr>
            <w:tcW w:w="3368" w:type="dxa"/>
            <w:shd w:val="clear" w:color="auto" w:fill="auto"/>
          </w:tcPr>
          <w:p w:rsidR="00811112" w:rsidRPr="004A6B29" w:rsidRDefault="00ED067C" w:rsidP="00A1656C">
            <w:pPr>
              <w:rPr>
                <w:rFonts w:ascii="Arial" w:hAnsi="Arial" w:cs="Arial"/>
                <w:sz w:val="22"/>
                <w:szCs w:val="22"/>
              </w:rPr>
            </w:pPr>
            <w:r w:rsidRPr="004A6B29">
              <w:rPr>
                <w:rFonts w:ascii="Arial" w:hAnsi="Arial" w:cs="Arial"/>
                <w:sz w:val="22"/>
                <w:szCs w:val="22"/>
              </w:rPr>
              <w:t>5) Pregnancy / maternity</w:t>
            </w:r>
          </w:p>
        </w:tc>
        <w:tc>
          <w:tcPr>
            <w:tcW w:w="1168" w:type="dxa"/>
            <w:shd w:val="clear" w:color="auto" w:fill="auto"/>
          </w:tcPr>
          <w:p w:rsidR="00811112" w:rsidRPr="004A6B29" w:rsidRDefault="00811112" w:rsidP="00A1656C">
            <w:pPr>
              <w:rPr>
                <w:rFonts w:ascii="Arial" w:hAnsi="Arial" w:cs="Arial"/>
                <w:sz w:val="22"/>
                <w:szCs w:val="22"/>
              </w:rPr>
            </w:pPr>
          </w:p>
        </w:tc>
      </w:tr>
      <w:tr w:rsidR="00811112" w:rsidRPr="004A6B29" w:rsidTr="00B9079D">
        <w:trPr>
          <w:trHeight w:val="318"/>
        </w:trPr>
        <w:tc>
          <w:tcPr>
            <w:tcW w:w="3794" w:type="dxa"/>
            <w:shd w:val="clear" w:color="auto" w:fill="auto"/>
          </w:tcPr>
          <w:p w:rsidR="00811112" w:rsidRPr="004A6B29" w:rsidRDefault="00811112" w:rsidP="00A1656C">
            <w:pPr>
              <w:rPr>
                <w:rFonts w:ascii="Arial" w:hAnsi="Arial" w:cs="Arial"/>
                <w:sz w:val="22"/>
                <w:szCs w:val="22"/>
              </w:rPr>
            </w:pPr>
            <w:r w:rsidRPr="004A6B29">
              <w:rPr>
                <w:rFonts w:ascii="Arial" w:hAnsi="Arial" w:cs="Arial"/>
                <w:sz w:val="22"/>
                <w:szCs w:val="22"/>
              </w:rPr>
              <w:t>2) Disability</w:t>
            </w:r>
          </w:p>
        </w:tc>
        <w:tc>
          <w:tcPr>
            <w:tcW w:w="1026" w:type="dxa"/>
            <w:shd w:val="clear" w:color="auto" w:fill="auto"/>
          </w:tcPr>
          <w:p w:rsidR="00811112" w:rsidRPr="004A6B29" w:rsidRDefault="00811112" w:rsidP="00A1656C">
            <w:pPr>
              <w:rPr>
                <w:rFonts w:ascii="Arial" w:hAnsi="Arial" w:cs="Arial"/>
                <w:sz w:val="22"/>
                <w:szCs w:val="22"/>
              </w:rPr>
            </w:pPr>
          </w:p>
        </w:tc>
        <w:tc>
          <w:tcPr>
            <w:tcW w:w="3368" w:type="dxa"/>
            <w:shd w:val="clear" w:color="auto" w:fill="auto"/>
          </w:tcPr>
          <w:p w:rsidR="00811112" w:rsidRPr="004A6B29" w:rsidRDefault="00ED067C" w:rsidP="00A1656C">
            <w:pPr>
              <w:rPr>
                <w:rFonts w:ascii="Arial" w:hAnsi="Arial" w:cs="Arial"/>
                <w:sz w:val="22"/>
                <w:szCs w:val="22"/>
              </w:rPr>
            </w:pPr>
            <w:r w:rsidRPr="004A6B29">
              <w:rPr>
                <w:rFonts w:ascii="Arial" w:hAnsi="Arial" w:cs="Arial"/>
                <w:sz w:val="22"/>
                <w:szCs w:val="22"/>
              </w:rPr>
              <w:t>6)  Race/Ethnic Background</w:t>
            </w:r>
          </w:p>
        </w:tc>
        <w:tc>
          <w:tcPr>
            <w:tcW w:w="1168" w:type="dxa"/>
            <w:shd w:val="clear" w:color="auto" w:fill="auto"/>
          </w:tcPr>
          <w:p w:rsidR="00811112" w:rsidRPr="004A6B29" w:rsidRDefault="00811112" w:rsidP="00A1656C">
            <w:pPr>
              <w:rPr>
                <w:rFonts w:ascii="Arial" w:hAnsi="Arial" w:cs="Arial"/>
                <w:sz w:val="22"/>
                <w:szCs w:val="22"/>
              </w:rPr>
            </w:pPr>
          </w:p>
        </w:tc>
      </w:tr>
      <w:tr w:rsidR="00811112" w:rsidRPr="004A6B29" w:rsidTr="004A6B29">
        <w:trPr>
          <w:trHeight w:val="64"/>
        </w:trPr>
        <w:tc>
          <w:tcPr>
            <w:tcW w:w="3794" w:type="dxa"/>
            <w:shd w:val="clear" w:color="auto" w:fill="auto"/>
          </w:tcPr>
          <w:p w:rsidR="00811112" w:rsidRPr="004A6B29" w:rsidRDefault="00811112" w:rsidP="00A1656C">
            <w:pPr>
              <w:rPr>
                <w:rFonts w:ascii="Arial" w:hAnsi="Arial" w:cs="Arial"/>
                <w:sz w:val="22"/>
                <w:szCs w:val="22"/>
              </w:rPr>
            </w:pPr>
            <w:r w:rsidRPr="004A6B29">
              <w:rPr>
                <w:rFonts w:ascii="Arial" w:hAnsi="Arial" w:cs="Arial"/>
                <w:sz w:val="22"/>
                <w:szCs w:val="22"/>
              </w:rPr>
              <w:t xml:space="preserve">3) Sex (men and women as defined by the Act, </w:t>
            </w:r>
            <w:proofErr w:type="spellStart"/>
            <w:r w:rsidRPr="004A6B29">
              <w:rPr>
                <w:rFonts w:ascii="Arial" w:hAnsi="Arial" w:cs="Arial"/>
                <w:sz w:val="22"/>
                <w:szCs w:val="22"/>
              </w:rPr>
              <w:t>approx</w:t>
            </w:r>
            <w:proofErr w:type="spellEnd"/>
            <w:r w:rsidRPr="004A6B29">
              <w:rPr>
                <w:rFonts w:ascii="Arial" w:hAnsi="Arial" w:cs="Arial"/>
                <w:sz w:val="22"/>
                <w:szCs w:val="22"/>
              </w:rPr>
              <w:t xml:space="preserve"> % female / male)</w:t>
            </w:r>
          </w:p>
        </w:tc>
        <w:tc>
          <w:tcPr>
            <w:tcW w:w="1026" w:type="dxa"/>
            <w:shd w:val="clear" w:color="auto" w:fill="auto"/>
          </w:tcPr>
          <w:p w:rsidR="00811112" w:rsidRPr="004A6B29" w:rsidRDefault="00811112" w:rsidP="00A1656C">
            <w:pPr>
              <w:rPr>
                <w:rFonts w:ascii="Arial" w:hAnsi="Arial" w:cs="Arial"/>
                <w:sz w:val="22"/>
                <w:szCs w:val="22"/>
              </w:rPr>
            </w:pPr>
          </w:p>
        </w:tc>
        <w:tc>
          <w:tcPr>
            <w:tcW w:w="3368" w:type="dxa"/>
            <w:shd w:val="clear" w:color="auto" w:fill="auto"/>
          </w:tcPr>
          <w:p w:rsidR="00811112" w:rsidRPr="004A6B29" w:rsidRDefault="00ED067C" w:rsidP="00A1656C">
            <w:pPr>
              <w:rPr>
                <w:rFonts w:ascii="Arial" w:hAnsi="Arial" w:cs="Arial"/>
                <w:sz w:val="22"/>
                <w:szCs w:val="22"/>
              </w:rPr>
            </w:pPr>
            <w:r w:rsidRPr="004A6B29">
              <w:rPr>
                <w:rFonts w:ascii="Arial" w:hAnsi="Arial" w:cs="Arial"/>
                <w:sz w:val="22"/>
                <w:szCs w:val="22"/>
              </w:rPr>
              <w:t>7)  Religion / belief</w:t>
            </w:r>
          </w:p>
        </w:tc>
        <w:tc>
          <w:tcPr>
            <w:tcW w:w="1168" w:type="dxa"/>
            <w:shd w:val="clear" w:color="auto" w:fill="auto"/>
          </w:tcPr>
          <w:p w:rsidR="00811112" w:rsidRPr="004A6B29" w:rsidRDefault="00811112" w:rsidP="00A1656C">
            <w:pPr>
              <w:ind w:left="360"/>
              <w:rPr>
                <w:rFonts w:ascii="Arial" w:hAnsi="Arial" w:cs="Arial"/>
                <w:sz w:val="22"/>
                <w:szCs w:val="22"/>
              </w:rPr>
            </w:pPr>
          </w:p>
        </w:tc>
      </w:tr>
      <w:tr w:rsidR="00811112" w:rsidRPr="004A6B29" w:rsidTr="00B9079D">
        <w:tc>
          <w:tcPr>
            <w:tcW w:w="3794" w:type="dxa"/>
            <w:shd w:val="clear" w:color="auto" w:fill="auto"/>
          </w:tcPr>
          <w:p w:rsidR="00811112" w:rsidRPr="004A6B29" w:rsidRDefault="00811112" w:rsidP="00A1656C">
            <w:pPr>
              <w:rPr>
                <w:rFonts w:ascii="Arial" w:hAnsi="Arial" w:cs="Arial"/>
                <w:sz w:val="22"/>
                <w:szCs w:val="22"/>
              </w:rPr>
            </w:pPr>
            <w:r w:rsidRPr="004A6B29">
              <w:rPr>
                <w:rFonts w:ascii="Arial" w:hAnsi="Arial" w:cs="Arial"/>
                <w:sz w:val="22"/>
                <w:szCs w:val="22"/>
              </w:rPr>
              <w:t xml:space="preserve">4)  Gender reassignment </w:t>
            </w:r>
          </w:p>
        </w:tc>
        <w:tc>
          <w:tcPr>
            <w:tcW w:w="1026" w:type="dxa"/>
            <w:shd w:val="clear" w:color="auto" w:fill="auto"/>
          </w:tcPr>
          <w:p w:rsidR="00811112" w:rsidRPr="004A6B29" w:rsidRDefault="00811112" w:rsidP="00A1656C">
            <w:pPr>
              <w:rPr>
                <w:rFonts w:ascii="Arial" w:hAnsi="Arial" w:cs="Arial"/>
                <w:sz w:val="22"/>
                <w:szCs w:val="22"/>
              </w:rPr>
            </w:pPr>
          </w:p>
        </w:tc>
        <w:tc>
          <w:tcPr>
            <w:tcW w:w="3368" w:type="dxa"/>
            <w:shd w:val="clear" w:color="auto" w:fill="auto"/>
          </w:tcPr>
          <w:p w:rsidR="00811112" w:rsidRPr="004A6B29" w:rsidRDefault="00ED067C" w:rsidP="00A1656C">
            <w:pPr>
              <w:rPr>
                <w:rFonts w:ascii="Arial" w:hAnsi="Arial" w:cs="Arial"/>
                <w:sz w:val="22"/>
                <w:szCs w:val="22"/>
              </w:rPr>
            </w:pPr>
            <w:r w:rsidRPr="004A6B29">
              <w:rPr>
                <w:rFonts w:ascii="Arial" w:hAnsi="Arial" w:cs="Arial"/>
                <w:sz w:val="22"/>
                <w:szCs w:val="22"/>
              </w:rPr>
              <w:t>8)  Sexual orientation</w:t>
            </w:r>
          </w:p>
        </w:tc>
        <w:tc>
          <w:tcPr>
            <w:tcW w:w="1168" w:type="dxa"/>
            <w:shd w:val="clear" w:color="auto" w:fill="auto"/>
          </w:tcPr>
          <w:p w:rsidR="00811112" w:rsidRPr="004A6B29" w:rsidRDefault="00811112" w:rsidP="00A1656C">
            <w:pPr>
              <w:ind w:left="360"/>
              <w:rPr>
                <w:rFonts w:ascii="Arial" w:hAnsi="Arial" w:cs="Arial"/>
                <w:sz w:val="22"/>
                <w:szCs w:val="22"/>
              </w:rPr>
            </w:pPr>
          </w:p>
        </w:tc>
      </w:tr>
    </w:tbl>
    <w:p w:rsidR="00811112" w:rsidRDefault="00811112" w:rsidP="006148BE"/>
    <w:p w:rsidR="00811112" w:rsidRDefault="00811112" w:rsidP="006148BE">
      <w:r>
        <w:t>Are there any other groups that you work with that you would like to tell us about?</w:t>
      </w:r>
    </w:p>
    <w:tbl>
      <w:tblPr>
        <w:tblStyle w:val="TableGrid"/>
        <w:tblW w:w="0" w:type="auto"/>
        <w:tblLook w:val="04A0" w:firstRow="1" w:lastRow="0" w:firstColumn="1" w:lastColumn="0" w:noHBand="0" w:noVBand="1"/>
      </w:tblPr>
      <w:tblGrid>
        <w:gridCol w:w="9628"/>
      </w:tblGrid>
      <w:tr w:rsidR="004A6B29" w:rsidTr="004A6B29">
        <w:tc>
          <w:tcPr>
            <w:tcW w:w="9628" w:type="dxa"/>
          </w:tcPr>
          <w:p w:rsidR="004A6B29" w:rsidRDefault="004A6B29" w:rsidP="006148BE"/>
          <w:p w:rsidR="004A6B29" w:rsidRDefault="004A6B29" w:rsidP="006148BE"/>
          <w:p w:rsidR="004A6B29" w:rsidRDefault="004A6B29" w:rsidP="006148BE"/>
        </w:tc>
      </w:tr>
    </w:tbl>
    <w:p w:rsidR="00757B8B" w:rsidRDefault="00757B8B" w:rsidP="006148BE"/>
    <w:p w:rsidR="005766BB" w:rsidRDefault="005766BB" w:rsidP="006148BE">
      <w:r>
        <w:t>Do you have any other comments?</w:t>
      </w:r>
    </w:p>
    <w:tbl>
      <w:tblPr>
        <w:tblStyle w:val="TableGrid"/>
        <w:tblW w:w="0" w:type="auto"/>
        <w:tblLook w:val="04A0" w:firstRow="1" w:lastRow="0" w:firstColumn="1" w:lastColumn="0" w:noHBand="0" w:noVBand="1"/>
      </w:tblPr>
      <w:tblGrid>
        <w:gridCol w:w="9628"/>
      </w:tblGrid>
      <w:tr w:rsidR="004A6B29" w:rsidTr="004A6B29">
        <w:tc>
          <w:tcPr>
            <w:tcW w:w="9628" w:type="dxa"/>
          </w:tcPr>
          <w:p w:rsidR="004A6B29" w:rsidRDefault="004A6B29" w:rsidP="006148BE"/>
          <w:p w:rsidR="004A6B29" w:rsidRDefault="004A6B29" w:rsidP="006148BE"/>
          <w:p w:rsidR="004A6B29" w:rsidRDefault="004A6B29" w:rsidP="006148BE"/>
          <w:p w:rsidR="004A6B29" w:rsidRDefault="004A6B29" w:rsidP="006148BE"/>
          <w:p w:rsidR="004A6B29" w:rsidRDefault="004A6B29" w:rsidP="006148BE"/>
        </w:tc>
      </w:tr>
    </w:tbl>
    <w:p w:rsidR="005766BB" w:rsidRPr="00641AAC" w:rsidRDefault="005766BB"/>
    <w:sectPr w:rsidR="005766BB" w:rsidRPr="00641AAC" w:rsidSect="00A51C72">
      <w:headerReference w:type="default" r:id="rId10"/>
      <w:footerReference w:type="default" r:id="rId11"/>
      <w:pgSz w:w="11906" w:h="16838" w:code="9"/>
      <w:pgMar w:top="1021" w:right="1247" w:bottom="1247" w:left="1247" w:header="360" w:footer="1799"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C72" w:rsidRDefault="00A51C72" w:rsidP="00C167BB">
      <w:pPr>
        <w:spacing w:after="0" w:line="240" w:lineRule="auto"/>
      </w:pPr>
      <w:r>
        <w:separator/>
      </w:r>
    </w:p>
  </w:endnote>
  <w:endnote w:type="continuationSeparator" w:id="0">
    <w:p w:rsidR="00A51C72" w:rsidRDefault="00A51C72"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2414373"/>
      <w:docPartObj>
        <w:docPartGallery w:val="Page Numbers (Bottom of Page)"/>
        <w:docPartUnique/>
      </w:docPartObj>
    </w:sdtPr>
    <w:sdtEndPr>
      <w:rPr>
        <w:noProof/>
      </w:rPr>
    </w:sdtEndPr>
    <w:sdtContent>
      <w:p w:rsidR="007A2BC3" w:rsidRPr="001E7D49" w:rsidRDefault="007A2BC3">
        <w:pPr>
          <w:pStyle w:val="Footer"/>
          <w:jc w:val="right"/>
          <w:rPr>
            <w:sz w:val="20"/>
            <w:szCs w:val="20"/>
          </w:rPr>
        </w:pPr>
        <w:r w:rsidRPr="001E7D49">
          <w:rPr>
            <w:sz w:val="20"/>
            <w:szCs w:val="20"/>
          </w:rPr>
          <w:fldChar w:fldCharType="begin"/>
        </w:r>
        <w:r w:rsidRPr="001E7D49">
          <w:rPr>
            <w:sz w:val="20"/>
            <w:szCs w:val="20"/>
          </w:rPr>
          <w:instrText xml:space="preserve"> PAGE   \* MERGEFORMAT </w:instrText>
        </w:r>
        <w:r w:rsidRPr="001E7D49">
          <w:rPr>
            <w:sz w:val="20"/>
            <w:szCs w:val="20"/>
          </w:rPr>
          <w:fldChar w:fldCharType="separate"/>
        </w:r>
        <w:r w:rsidR="001E7D49">
          <w:rPr>
            <w:noProof/>
            <w:sz w:val="20"/>
            <w:szCs w:val="20"/>
          </w:rPr>
          <w:t>2</w:t>
        </w:r>
        <w:r w:rsidRPr="001E7D49">
          <w:rPr>
            <w:noProof/>
            <w:sz w:val="20"/>
            <w:szCs w:val="20"/>
          </w:rPr>
          <w:fldChar w:fldCharType="end"/>
        </w:r>
      </w:p>
    </w:sdtContent>
  </w:sdt>
  <w:p w:rsidR="00B31DB6" w:rsidRDefault="00B31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C72" w:rsidRDefault="00A51C72" w:rsidP="00C167BB">
      <w:pPr>
        <w:spacing w:after="0" w:line="240" w:lineRule="auto"/>
      </w:pPr>
      <w:r>
        <w:separator/>
      </w:r>
    </w:p>
  </w:footnote>
  <w:footnote w:type="continuationSeparator" w:id="0">
    <w:p w:rsidR="00A51C72" w:rsidRDefault="00A51C72" w:rsidP="00C1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DB6" w:rsidRDefault="00B31DB6">
    <w:pPr>
      <w:pStyle w:val="Header"/>
    </w:pPr>
    <w:r>
      <w:rPr>
        <w:noProof/>
        <w:lang w:eastAsia="en-GB"/>
      </w:rPr>
      <mc:AlternateContent>
        <mc:Choice Requires="wps">
          <w:drawing>
            <wp:anchor distT="0" distB="0" distL="114300" distR="114300" simplePos="0" relativeHeight="251666432" behindDoc="0" locked="0" layoutInCell="1" allowOverlap="1" wp14:anchorId="672DA3F5" wp14:editId="5CF7CA2A">
              <wp:simplePos x="0" y="0"/>
              <wp:positionH relativeFrom="page">
                <wp:posOffset>431800</wp:posOffset>
              </wp:positionH>
              <wp:positionV relativeFrom="page">
                <wp:posOffset>431800</wp:posOffset>
              </wp:positionV>
              <wp:extent cx="6696000" cy="8866800"/>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6696000" cy="88668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4pt;margin-top:34pt;width:527.25pt;height:698.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" filled="f" strokecolor="#878787"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5C0CA5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55F62BE"/>
    <w:multiLevelType w:val="hybridMultilevel"/>
    <w:tmpl w:val="29284B9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F333E2B"/>
    <w:multiLevelType w:val="hybridMultilevel"/>
    <w:tmpl w:val="DFE2A2B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C72"/>
    <w:rsid w:val="00003296"/>
    <w:rsid w:val="00011E8A"/>
    <w:rsid w:val="000233AC"/>
    <w:rsid w:val="000344E8"/>
    <w:rsid w:val="0004565C"/>
    <w:rsid w:val="00055F28"/>
    <w:rsid w:val="000C329A"/>
    <w:rsid w:val="000C475C"/>
    <w:rsid w:val="001451C6"/>
    <w:rsid w:val="001567F9"/>
    <w:rsid w:val="00183975"/>
    <w:rsid w:val="001B1F31"/>
    <w:rsid w:val="001E51DC"/>
    <w:rsid w:val="001E7D49"/>
    <w:rsid w:val="001F0F68"/>
    <w:rsid w:val="00202B5A"/>
    <w:rsid w:val="002639DD"/>
    <w:rsid w:val="002A15B8"/>
    <w:rsid w:val="002F147F"/>
    <w:rsid w:val="00302FE2"/>
    <w:rsid w:val="0032229B"/>
    <w:rsid w:val="00323BE5"/>
    <w:rsid w:val="00324054"/>
    <w:rsid w:val="003D2E6F"/>
    <w:rsid w:val="003E4630"/>
    <w:rsid w:val="00414E4E"/>
    <w:rsid w:val="00416DA1"/>
    <w:rsid w:val="004404D0"/>
    <w:rsid w:val="00455785"/>
    <w:rsid w:val="004625BA"/>
    <w:rsid w:val="004A6B29"/>
    <w:rsid w:val="004B7C76"/>
    <w:rsid w:val="004C0452"/>
    <w:rsid w:val="005174B7"/>
    <w:rsid w:val="00530453"/>
    <w:rsid w:val="00566737"/>
    <w:rsid w:val="005766BB"/>
    <w:rsid w:val="0057753C"/>
    <w:rsid w:val="00583DA7"/>
    <w:rsid w:val="00593AF1"/>
    <w:rsid w:val="005B3945"/>
    <w:rsid w:val="006148BE"/>
    <w:rsid w:val="00624018"/>
    <w:rsid w:val="00641AAC"/>
    <w:rsid w:val="006523F5"/>
    <w:rsid w:val="00654457"/>
    <w:rsid w:val="00663FDA"/>
    <w:rsid w:val="0068112B"/>
    <w:rsid w:val="00693ADC"/>
    <w:rsid w:val="006E3EC4"/>
    <w:rsid w:val="00710B4F"/>
    <w:rsid w:val="0072661C"/>
    <w:rsid w:val="00753C58"/>
    <w:rsid w:val="00757B8B"/>
    <w:rsid w:val="0078045A"/>
    <w:rsid w:val="007839BB"/>
    <w:rsid w:val="0079026E"/>
    <w:rsid w:val="007905D3"/>
    <w:rsid w:val="007973A0"/>
    <w:rsid w:val="007A2BC3"/>
    <w:rsid w:val="007D6218"/>
    <w:rsid w:val="007F64F1"/>
    <w:rsid w:val="00810258"/>
    <w:rsid w:val="00811112"/>
    <w:rsid w:val="00833FEA"/>
    <w:rsid w:val="008350E8"/>
    <w:rsid w:val="00836AE3"/>
    <w:rsid w:val="008A1F2D"/>
    <w:rsid w:val="008D498B"/>
    <w:rsid w:val="00935703"/>
    <w:rsid w:val="009709B2"/>
    <w:rsid w:val="009C6358"/>
    <w:rsid w:val="009C70BA"/>
    <w:rsid w:val="009D1F38"/>
    <w:rsid w:val="009E47FA"/>
    <w:rsid w:val="00A14206"/>
    <w:rsid w:val="00A1656C"/>
    <w:rsid w:val="00A35EFD"/>
    <w:rsid w:val="00A51C72"/>
    <w:rsid w:val="00A62B49"/>
    <w:rsid w:val="00A77D75"/>
    <w:rsid w:val="00A87241"/>
    <w:rsid w:val="00A90E12"/>
    <w:rsid w:val="00A96565"/>
    <w:rsid w:val="00A97D00"/>
    <w:rsid w:val="00AB598D"/>
    <w:rsid w:val="00AD053C"/>
    <w:rsid w:val="00AD1C03"/>
    <w:rsid w:val="00AD7A7A"/>
    <w:rsid w:val="00B07B15"/>
    <w:rsid w:val="00B27006"/>
    <w:rsid w:val="00B31DB6"/>
    <w:rsid w:val="00B5050E"/>
    <w:rsid w:val="00B55F72"/>
    <w:rsid w:val="00B56B0D"/>
    <w:rsid w:val="00B9079D"/>
    <w:rsid w:val="00BF4127"/>
    <w:rsid w:val="00C167BB"/>
    <w:rsid w:val="00C271D1"/>
    <w:rsid w:val="00C919B1"/>
    <w:rsid w:val="00CC4494"/>
    <w:rsid w:val="00CF0178"/>
    <w:rsid w:val="00D051DC"/>
    <w:rsid w:val="00D35C85"/>
    <w:rsid w:val="00DA4A2A"/>
    <w:rsid w:val="00E01F0C"/>
    <w:rsid w:val="00E1012C"/>
    <w:rsid w:val="00E2682C"/>
    <w:rsid w:val="00E438F3"/>
    <w:rsid w:val="00E51567"/>
    <w:rsid w:val="00E5244C"/>
    <w:rsid w:val="00E76916"/>
    <w:rsid w:val="00EA3F3A"/>
    <w:rsid w:val="00EC023F"/>
    <w:rsid w:val="00ED067C"/>
    <w:rsid w:val="00EE583F"/>
    <w:rsid w:val="00F11FB9"/>
    <w:rsid w:val="00F25E0E"/>
    <w:rsid w:val="00F3003F"/>
    <w:rsid w:val="00F33ACD"/>
    <w:rsid w:val="00F53C98"/>
    <w:rsid w:val="00FE5DDA"/>
    <w:rsid w:val="00FE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808080"/>
        <w:sz w:val="32"/>
        <w:szCs w:val="32"/>
        <w:lang w:val="en-GB" w:eastAsia="en-US" w:bidi="ar-SA"/>
      </w:rPr>
    </w:rPrDefault>
    <w:pPrDefault>
      <w:pPr>
        <w:spacing w:after="227"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3FEA"/>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0065BD" w:themeColor="accent3"/>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A9E0" w:themeColor="accent2"/>
      <w:sz w:val="68"/>
      <w:szCs w:val="28"/>
    </w:rPr>
  </w:style>
  <w:style w:type="paragraph" w:styleId="Heading3">
    <w:name w:val="heading 3"/>
    <w:basedOn w:val="Normal"/>
    <w:next w:val="Normal"/>
    <w:link w:val="Heading3Char"/>
    <w:uiPriority w:val="9"/>
    <w:semiHidden/>
    <w:unhideWhenUsed/>
    <w:rsid w:val="00B31DB6"/>
    <w:pPr>
      <w:keepNext/>
      <w:keepLines/>
      <w:spacing w:before="200" w:after="0"/>
      <w:outlineLvl w:val="2"/>
    </w:pPr>
    <w:rPr>
      <w:rFonts w:asciiTheme="majorHAnsi" w:eastAsiaTheme="majorEastAsia" w:hAnsiTheme="majorHAnsi" w:cstheme="majorBidi"/>
      <w:b/>
      <w:bCs/>
      <w:color w:val="00C0B5" w:themeColor="accent1"/>
    </w:rPr>
  </w:style>
  <w:style w:type="paragraph" w:styleId="Heading4">
    <w:name w:val="heading 4"/>
    <w:basedOn w:val="Normal"/>
    <w:next w:val="Normal"/>
    <w:link w:val="Heading4Char"/>
    <w:uiPriority w:val="9"/>
    <w:semiHidden/>
    <w:unhideWhenUsed/>
    <w:rsid w:val="00B31DB6"/>
    <w:pPr>
      <w:keepNext/>
      <w:keepLines/>
      <w:spacing w:before="200" w:after="0"/>
      <w:outlineLvl w:val="3"/>
    </w:pPr>
    <w:rPr>
      <w:rFonts w:asciiTheme="majorHAnsi" w:eastAsiaTheme="majorEastAsia" w:hAnsiTheme="majorHAnsi" w:cstheme="majorBidi"/>
      <w:b/>
      <w:bCs/>
      <w:i/>
      <w:iCs/>
      <w:color w:val="00C0B5" w:themeColor="accent1"/>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sz w:val="20"/>
      <w:szCs w:val="20"/>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A9E0" w:themeColor="accent2"/>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0065BD" w:themeColor="accent3"/>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B56B0D"/>
    <w:pPr>
      <w:tabs>
        <w:tab w:val="center" w:pos="4513"/>
        <w:tab w:val="right" w:pos="9026"/>
      </w:tabs>
      <w:spacing w:after="0" w:line="240" w:lineRule="auto"/>
      <w:ind w:left="-578"/>
    </w:pPr>
  </w:style>
  <w:style w:type="character" w:customStyle="1" w:styleId="FooterChar">
    <w:name w:val="Footer Char"/>
    <w:basedOn w:val="DefaultParagraphFont"/>
    <w:link w:val="Footer"/>
    <w:uiPriority w:val="99"/>
    <w:rsid w:val="00B56B0D"/>
    <w:rPr>
      <w:color w:val="878787"/>
    </w:rPr>
  </w:style>
  <w:style w:type="table" w:styleId="TableGrid">
    <w:name w:val="Table Grid"/>
    <w:basedOn w:val="TableNormal"/>
    <w:uiPriority w:val="59"/>
    <w:rsid w:val="00B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9"/>
    <w:semiHidden/>
    <w:rsid w:val="00B31DB6"/>
    <w:rPr>
      <w:rFonts w:asciiTheme="majorHAnsi" w:eastAsiaTheme="majorEastAsia" w:hAnsiTheme="majorHAnsi" w:cstheme="majorBidi"/>
      <w:b/>
      <w:bCs/>
      <w:color w:val="00C0B5" w:themeColor="accent1"/>
    </w:rPr>
  </w:style>
  <w:style w:type="character" w:customStyle="1" w:styleId="Heading4Char">
    <w:name w:val="Heading 4 Char"/>
    <w:basedOn w:val="DefaultParagraphFont"/>
    <w:link w:val="Heading4"/>
    <w:uiPriority w:val="9"/>
    <w:semiHidden/>
    <w:rsid w:val="00B31DB6"/>
    <w:rPr>
      <w:rFonts w:asciiTheme="majorHAnsi" w:eastAsiaTheme="majorEastAsia" w:hAnsiTheme="majorHAnsi" w:cstheme="majorBidi"/>
      <w:b/>
      <w:bCs/>
      <w:i/>
      <w:iCs/>
      <w:color w:val="00C0B5" w:themeColor="accent1"/>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rPr>
      <w:sz w:val="20"/>
      <w:szCs w:val="20"/>
    </w:r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99"/>
    <w:semiHidden/>
    <w:unhideWhenUsed/>
    <w:rsid w:val="00B31DB6"/>
    <w:pPr>
      <w:numPr>
        <w:numId w:val="4"/>
      </w:numPr>
      <w:contextualSpacing/>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sz w:val="20"/>
      <w:szCs w:val="20"/>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uiPriority w:val="22"/>
    <w:semiHidden/>
    <w:rsid w:val="00B31DB6"/>
    <w:rPr>
      <w:b/>
      <w:bCs/>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808080"/>
        <w:sz w:val="32"/>
        <w:szCs w:val="32"/>
        <w:lang w:val="en-GB" w:eastAsia="en-US" w:bidi="ar-SA"/>
      </w:rPr>
    </w:rPrDefault>
    <w:pPrDefault>
      <w:pPr>
        <w:spacing w:after="227"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3FEA"/>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0065BD" w:themeColor="accent3"/>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A9E0" w:themeColor="accent2"/>
      <w:sz w:val="68"/>
      <w:szCs w:val="28"/>
    </w:rPr>
  </w:style>
  <w:style w:type="paragraph" w:styleId="Heading3">
    <w:name w:val="heading 3"/>
    <w:basedOn w:val="Normal"/>
    <w:next w:val="Normal"/>
    <w:link w:val="Heading3Char"/>
    <w:uiPriority w:val="9"/>
    <w:semiHidden/>
    <w:unhideWhenUsed/>
    <w:rsid w:val="00B31DB6"/>
    <w:pPr>
      <w:keepNext/>
      <w:keepLines/>
      <w:spacing w:before="200" w:after="0"/>
      <w:outlineLvl w:val="2"/>
    </w:pPr>
    <w:rPr>
      <w:rFonts w:asciiTheme="majorHAnsi" w:eastAsiaTheme="majorEastAsia" w:hAnsiTheme="majorHAnsi" w:cstheme="majorBidi"/>
      <w:b/>
      <w:bCs/>
      <w:color w:val="00C0B5" w:themeColor="accent1"/>
    </w:rPr>
  </w:style>
  <w:style w:type="paragraph" w:styleId="Heading4">
    <w:name w:val="heading 4"/>
    <w:basedOn w:val="Normal"/>
    <w:next w:val="Normal"/>
    <w:link w:val="Heading4Char"/>
    <w:uiPriority w:val="9"/>
    <w:semiHidden/>
    <w:unhideWhenUsed/>
    <w:rsid w:val="00B31DB6"/>
    <w:pPr>
      <w:keepNext/>
      <w:keepLines/>
      <w:spacing w:before="200" w:after="0"/>
      <w:outlineLvl w:val="3"/>
    </w:pPr>
    <w:rPr>
      <w:rFonts w:asciiTheme="majorHAnsi" w:eastAsiaTheme="majorEastAsia" w:hAnsiTheme="majorHAnsi" w:cstheme="majorBidi"/>
      <w:b/>
      <w:bCs/>
      <w:i/>
      <w:iCs/>
      <w:color w:val="00C0B5" w:themeColor="accent1"/>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sz w:val="20"/>
      <w:szCs w:val="20"/>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A9E0" w:themeColor="accent2"/>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0065BD" w:themeColor="accent3"/>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unhideWhenUsed/>
    <w:rsid w:val="00B56B0D"/>
    <w:pPr>
      <w:tabs>
        <w:tab w:val="center" w:pos="4513"/>
        <w:tab w:val="right" w:pos="9026"/>
      </w:tabs>
      <w:spacing w:after="0" w:line="240" w:lineRule="auto"/>
      <w:ind w:left="-578"/>
    </w:pPr>
  </w:style>
  <w:style w:type="character" w:customStyle="1" w:styleId="FooterChar">
    <w:name w:val="Footer Char"/>
    <w:basedOn w:val="DefaultParagraphFont"/>
    <w:link w:val="Footer"/>
    <w:uiPriority w:val="99"/>
    <w:rsid w:val="00B56B0D"/>
    <w:rPr>
      <w:color w:val="878787"/>
    </w:rPr>
  </w:style>
  <w:style w:type="table" w:styleId="TableGrid">
    <w:name w:val="Table Grid"/>
    <w:basedOn w:val="TableNormal"/>
    <w:uiPriority w:val="59"/>
    <w:rsid w:val="00B50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9"/>
    <w:semiHidden/>
    <w:rsid w:val="00B31DB6"/>
    <w:rPr>
      <w:rFonts w:asciiTheme="majorHAnsi" w:eastAsiaTheme="majorEastAsia" w:hAnsiTheme="majorHAnsi" w:cstheme="majorBidi"/>
      <w:b/>
      <w:bCs/>
      <w:color w:val="00C0B5" w:themeColor="accent1"/>
    </w:rPr>
  </w:style>
  <w:style w:type="character" w:customStyle="1" w:styleId="Heading4Char">
    <w:name w:val="Heading 4 Char"/>
    <w:basedOn w:val="DefaultParagraphFont"/>
    <w:link w:val="Heading4"/>
    <w:uiPriority w:val="9"/>
    <w:semiHidden/>
    <w:rsid w:val="00B31DB6"/>
    <w:rPr>
      <w:rFonts w:asciiTheme="majorHAnsi" w:eastAsiaTheme="majorEastAsia" w:hAnsiTheme="majorHAnsi" w:cstheme="majorBidi"/>
      <w:b/>
      <w:bCs/>
      <w:i/>
      <w:iCs/>
      <w:color w:val="00C0B5" w:themeColor="accent1"/>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rPr>
      <w:sz w:val="20"/>
      <w:szCs w:val="20"/>
    </w:r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99"/>
    <w:semiHidden/>
    <w:unhideWhenUsed/>
    <w:rsid w:val="00B31DB6"/>
    <w:pPr>
      <w:numPr>
        <w:numId w:val="4"/>
      </w:numPr>
      <w:contextualSpacing/>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sz w:val="20"/>
      <w:szCs w:val="20"/>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uiPriority w:val="22"/>
    <w:semiHidden/>
    <w:rsid w:val="00B31DB6"/>
    <w:rPr>
      <w:b/>
      <w:bCs/>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bsjsh-reg-ns1\GlobalShare\LBS-Templates\LBS\A4%20Poster%20White%20Backgrou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DDFBF68C7848B4BA83017070C98FF7"/>
        <w:category>
          <w:name w:val="General"/>
          <w:gallery w:val="placeholder"/>
        </w:category>
        <w:types>
          <w:type w:val="bbPlcHdr"/>
        </w:types>
        <w:behaviors>
          <w:behavior w:val="content"/>
        </w:behaviors>
        <w:guid w:val="{50570D7A-8655-4556-998F-0D4D7EBBD921}"/>
      </w:docPartPr>
      <w:docPartBody>
        <w:p w:rsidR="00D83E04" w:rsidRDefault="00D83E04">
          <w:pPr>
            <w:pStyle w:val="53DDFBF68C7848B4BA83017070C98FF7"/>
          </w:pPr>
          <w:r w:rsidRPr="00D7751B">
            <w:rPr>
              <w:rStyle w:val="PlaceholderText"/>
            </w:rPr>
            <w:t>[Title]</w:t>
          </w:r>
        </w:p>
      </w:docPartBody>
    </w:docPart>
    <w:docPart>
      <w:docPartPr>
        <w:name w:val="BB2D356DBA3C4E7AA9E26C678407C8A3"/>
        <w:category>
          <w:name w:val="General"/>
          <w:gallery w:val="placeholder"/>
        </w:category>
        <w:types>
          <w:type w:val="bbPlcHdr"/>
        </w:types>
        <w:behaviors>
          <w:behavior w:val="content"/>
        </w:behaviors>
        <w:guid w:val="{6AE9C122-22DA-40B3-AD43-ACCCDCDCBE16}"/>
      </w:docPartPr>
      <w:docPartBody>
        <w:p w:rsidR="00D83E04" w:rsidRDefault="00D83E04">
          <w:pPr>
            <w:pStyle w:val="BB2D356DBA3C4E7AA9E26C678407C8A3"/>
          </w:pPr>
          <w:r w:rsidRPr="00D7751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04"/>
    <w:rsid w:val="00D83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DDFBF68C7848B4BA83017070C98FF7">
    <w:name w:val="53DDFBF68C7848B4BA83017070C98FF7"/>
  </w:style>
  <w:style w:type="paragraph" w:customStyle="1" w:styleId="BB2D356DBA3C4E7AA9E26C678407C8A3">
    <w:name w:val="BB2D356DBA3C4E7AA9E26C678407C8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3DDFBF68C7848B4BA83017070C98FF7">
    <w:name w:val="53DDFBF68C7848B4BA83017070C98FF7"/>
  </w:style>
  <w:style w:type="paragraph" w:customStyle="1" w:styleId="BB2D356DBA3C4E7AA9E26C678407C8A3">
    <w:name w:val="BB2D356DBA3C4E7AA9E26C678407C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Home">
        <group id="GroupLetter" label="Southwark" insertBeforeMso="GroupClipboard">
          <button id="ButtonLetterhead" label="Colours" size="large" imageMso="AppointmentColorDialog" onAction="ShowColours"/>
        </group>
      </tab>
    </tabs>
  </ribbon>
</customUI>
</file>

<file path=docProps/app.xml><?xml version="1.0" encoding="utf-8"?>
<Properties xmlns="http://schemas.openxmlformats.org/officeDocument/2006/extended-properties" xmlns:vt="http://schemas.openxmlformats.org/officeDocument/2006/docPropsVTypes">
  <Template>A4 Poster White Background.dotm</Template>
  <TotalTime>54</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Southwark Common Purpose grants</vt:lpstr>
    </vt:vector>
  </TitlesOfParts>
  <Company>Southwark Council</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Common Purpose grants</dc:title>
  <dc:subject>
Equalities information </dc:subject>
  <dc:creator>Pitt, Katherine</dc:creator>
  <cp:lastModifiedBy>Pitt, Katherine</cp:lastModifiedBy>
  <cp:revision>12</cp:revision>
  <cp:lastPrinted>2015-11-23T16:29:00Z</cp:lastPrinted>
  <dcterms:created xsi:type="dcterms:W3CDTF">2018-08-28T15:05:00Z</dcterms:created>
  <dcterms:modified xsi:type="dcterms:W3CDTF">2018-09-07T13:35:00Z</dcterms:modified>
</cp:coreProperties>
</file>