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Caption w:val="Redeployment of school staff"/>
        <w:tblDescription w:val="This report sets out the redeployment options for the council. It provides an update to members on the latest advice."/>
      </w:tblPr>
      <w:tblGrid>
        <w:gridCol w:w="9781"/>
      </w:tblGrid>
      <w:tr w:rsidR="00F70365" w:rsidTr="00F70365">
        <w:trPr>
          <w:cantSplit/>
          <w:tblHeader/>
        </w:trPr>
        <w:tc>
          <w:tcPr>
            <w:tcW w:w="9781" w:type="dxa"/>
            <w:tcBorders>
              <w:top w:val="single" w:sz="12" w:space="0" w:color="auto"/>
              <w:left w:val="single" w:sz="12" w:space="0" w:color="auto"/>
              <w:bottom w:val="single" w:sz="4" w:space="0" w:color="auto"/>
              <w:right w:val="single" w:sz="12" w:space="0" w:color="auto"/>
            </w:tcBorders>
          </w:tcPr>
          <w:p w:rsidR="00F70365" w:rsidRPr="00F70365" w:rsidRDefault="00F70365" w:rsidP="00F70365">
            <w:pPr>
              <w:rPr>
                <w:rFonts w:ascii="Arial" w:hAnsi="Arial" w:cs="Arial"/>
                <w:b/>
                <w:sz w:val="22"/>
                <w:szCs w:val="22"/>
              </w:rPr>
            </w:pPr>
            <w:r>
              <w:rPr>
                <w:rFonts w:ascii="Arial" w:hAnsi="Arial" w:cs="Arial"/>
                <w:sz w:val="22"/>
                <w:szCs w:val="22"/>
              </w:rPr>
              <w:t xml:space="preserve">      </w:t>
            </w:r>
            <w:r w:rsidRPr="00F70365">
              <w:rPr>
                <w:rFonts w:ascii="Arial" w:hAnsi="Arial" w:cs="Arial"/>
                <w:sz w:val="22"/>
                <w:szCs w:val="22"/>
              </w:rPr>
              <w:t xml:space="preserve">Date: </w:t>
            </w:r>
            <w:r w:rsidRPr="00F70365">
              <w:rPr>
                <w:rFonts w:ascii="Arial" w:hAnsi="Arial" w:cs="Arial"/>
                <w:b/>
                <w:sz w:val="22"/>
                <w:szCs w:val="22"/>
              </w:rPr>
              <w:t>29 September 2022</w:t>
            </w:r>
            <w:r>
              <w:rPr>
                <w:rFonts w:ascii="Arial" w:hAnsi="Arial" w:cs="Arial"/>
                <w:b/>
                <w:sz w:val="22"/>
                <w:szCs w:val="22"/>
              </w:rPr>
              <w:t xml:space="preserve">                </w:t>
            </w:r>
            <w:r w:rsidRPr="00F70365">
              <w:rPr>
                <w:rFonts w:ascii="Arial" w:hAnsi="Arial" w:cs="Arial"/>
                <w:b/>
                <w:snapToGrid w:val="0"/>
                <w:sz w:val="22"/>
                <w:szCs w:val="22"/>
              </w:rPr>
              <w:t>Item 10</w:t>
            </w:r>
            <w:r>
              <w:rPr>
                <w:rFonts w:ascii="Arial" w:hAnsi="Arial" w:cs="Arial"/>
                <w:b/>
                <w:sz w:val="22"/>
                <w:szCs w:val="22"/>
              </w:rPr>
              <w:t xml:space="preserve">                     </w:t>
            </w:r>
            <w:r w:rsidRPr="00F70365">
              <w:rPr>
                <w:rFonts w:ascii="Arial" w:hAnsi="Arial" w:cs="Arial"/>
                <w:sz w:val="22"/>
                <w:szCs w:val="22"/>
              </w:rPr>
              <w:t xml:space="preserve">Type of report: </w:t>
            </w:r>
            <w:r w:rsidRPr="00F70365">
              <w:rPr>
                <w:rFonts w:ascii="Arial" w:hAnsi="Arial" w:cs="Arial"/>
                <w:b/>
                <w:sz w:val="22"/>
                <w:szCs w:val="22"/>
              </w:rPr>
              <w:t xml:space="preserve"> Highlight report</w:t>
            </w:r>
          </w:p>
        </w:tc>
      </w:tr>
      <w:tr w:rsidR="00F70365" w:rsidTr="00553A71">
        <w:trPr>
          <w:cantSplit/>
        </w:trPr>
        <w:tc>
          <w:tcPr>
            <w:tcW w:w="9781" w:type="dxa"/>
            <w:tcBorders>
              <w:top w:val="single" w:sz="4" w:space="0" w:color="auto"/>
              <w:left w:val="single" w:sz="12" w:space="0" w:color="auto"/>
              <w:bottom w:val="single" w:sz="4" w:space="0" w:color="auto"/>
              <w:right w:val="single" w:sz="12" w:space="0" w:color="auto"/>
            </w:tcBorders>
          </w:tcPr>
          <w:p w:rsidR="00F70365" w:rsidRPr="00F70365" w:rsidRDefault="00F70365" w:rsidP="00F70365">
            <w:pPr>
              <w:widowControl w:val="0"/>
              <w:ind w:left="360"/>
              <w:jc w:val="both"/>
              <w:rPr>
                <w:rFonts w:ascii="Arial" w:hAnsi="Arial" w:cs="Arial"/>
                <w:b/>
                <w:snapToGrid w:val="0"/>
                <w:sz w:val="22"/>
                <w:szCs w:val="22"/>
              </w:rPr>
            </w:pPr>
            <w:r w:rsidRPr="00F70365">
              <w:rPr>
                <w:rFonts w:ascii="Arial" w:hAnsi="Arial" w:cs="Arial"/>
                <w:b/>
                <w:snapToGrid w:val="0"/>
                <w:sz w:val="22"/>
                <w:szCs w:val="22"/>
              </w:rPr>
              <w:t>Report title:</w:t>
            </w:r>
            <w:r>
              <w:rPr>
                <w:rFonts w:ascii="Arial" w:hAnsi="Arial" w:cs="Arial"/>
                <w:b/>
                <w:snapToGrid w:val="0"/>
                <w:sz w:val="22"/>
                <w:szCs w:val="22"/>
              </w:rPr>
              <w:t xml:space="preserve">                              </w:t>
            </w:r>
            <w:r w:rsidRPr="00F70365">
              <w:rPr>
                <w:rFonts w:ascii="Arial" w:hAnsi="Arial" w:cs="Arial"/>
                <w:b/>
                <w:iCs/>
                <w:sz w:val="22"/>
                <w:szCs w:val="22"/>
              </w:rPr>
              <w:t>Redeployment of school staff</w:t>
            </w:r>
          </w:p>
        </w:tc>
      </w:tr>
      <w:tr w:rsidR="00F70365" w:rsidRPr="003E66DF" w:rsidTr="00D61B7F">
        <w:trPr>
          <w:cantSplit/>
        </w:trPr>
        <w:tc>
          <w:tcPr>
            <w:tcW w:w="9781" w:type="dxa"/>
            <w:tcBorders>
              <w:top w:val="single" w:sz="4" w:space="0" w:color="auto"/>
              <w:left w:val="single" w:sz="12" w:space="0" w:color="auto"/>
              <w:bottom w:val="single" w:sz="4" w:space="0" w:color="auto"/>
              <w:right w:val="single" w:sz="12" w:space="0" w:color="auto"/>
            </w:tcBorders>
          </w:tcPr>
          <w:p w:rsidR="00F70365" w:rsidRDefault="00F70365" w:rsidP="00E33486">
            <w:pPr>
              <w:widowControl w:val="0"/>
              <w:ind w:left="360"/>
              <w:rPr>
                <w:rFonts w:ascii="Arial" w:hAnsi="Arial" w:cs="Arial"/>
                <w:b/>
                <w:snapToGrid w:val="0"/>
                <w:sz w:val="22"/>
              </w:rPr>
            </w:pPr>
            <w:r>
              <w:rPr>
                <w:rFonts w:ascii="Arial" w:hAnsi="Arial" w:cs="Arial"/>
                <w:b/>
                <w:snapToGrid w:val="0"/>
                <w:sz w:val="22"/>
              </w:rPr>
              <w:t xml:space="preserve">Author name                            </w:t>
            </w:r>
            <w:r w:rsidRPr="00F70365">
              <w:rPr>
                <w:rFonts w:ascii="Arial" w:hAnsi="Arial" w:cs="Arial"/>
                <w:b/>
                <w:snapToGrid w:val="0"/>
                <w:sz w:val="22"/>
              </w:rPr>
              <w:t>Richard Hunter</w:t>
            </w:r>
            <w:r>
              <w:rPr>
                <w:rFonts w:ascii="Arial" w:hAnsi="Arial" w:cs="Arial"/>
                <w:b/>
                <w:snapToGrid w:val="0"/>
                <w:sz w:val="22"/>
              </w:rPr>
              <w:br/>
              <w:t xml:space="preserve">and contact details:                </w:t>
            </w:r>
            <w:hyperlink r:id="rId7" w:history="1">
              <w:r w:rsidRPr="00305A49">
                <w:rPr>
                  <w:rStyle w:val="Hyperlink"/>
                  <w:rFonts w:ascii="Arial" w:hAnsi="Arial" w:cs="Arial"/>
                  <w:b/>
                  <w:snapToGrid w:val="0"/>
                  <w:sz w:val="22"/>
                </w:rPr>
                <w:t>richard.hunter@southwark.gov.uk</w:t>
              </w:r>
            </w:hyperlink>
          </w:p>
          <w:p w:rsidR="00F70365" w:rsidRPr="003E66DF" w:rsidRDefault="00F70365" w:rsidP="00F70365">
            <w:pPr>
              <w:widowControl w:val="0"/>
              <w:ind w:left="360"/>
              <w:jc w:val="both"/>
              <w:rPr>
                <w:rFonts w:ascii="Arial" w:hAnsi="Arial" w:cs="Arial"/>
                <w:snapToGrid w:val="0"/>
                <w:sz w:val="22"/>
                <w:lang w:val="it-IT"/>
              </w:rPr>
            </w:pPr>
          </w:p>
        </w:tc>
      </w:tr>
      <w:tr w:rsidR="00F70365" w:rsidTr="007F69F3">
        <w:trPr>
          <w:cantSplit/>
        </w:trPr>
        <w:tc>
          <w:tcPr>
            <w:tcW w:w="9781" w:type="dxa"/>
            <w:tcBorders>
              <w:top w:val="single" w:sz="4" w:space="0" w:color="auto"/>
              <w:left w:val="single" w:sz="12" w:space="0" w:color="auto"/>
              <w:bottom w:val="single" w:sz="12" w:space="0" w:color="auto"/>
              <w:right w:val="single" w:sz="12" w:space="0" w:color="auto"/>
            </w:tcBorders>
          </w:tcPr>
          <w:p w:rsidR="00F70365" w:rsidRPr="00F70365" w:rsidRDefault="00F70365" w:rsidP="00F70365">
            <w:pPr>
              <w:widowControl w:val="0"/>
              <w:ind w:left="360"/>
              <w:rPr>
                <w:rFonts w:ascii="Arial" w:hAnsi="Arial" w:cs="Arial"/>
                <w:b/>
                <w:snapToGrid w:val="0"/>
                <w:sz w:val="22"/>
              </w:rPr>
            </w:pPr>
            <w:r>
              <w:rPr>
                <w:rFonts w:ascii="Arial" w:hAnsi="Arial" w:cs="Arial"/>
                <w:b/>
                <w:snapToGrid w:val="0"/>
                <w:sz w:val="22"/>
              </w:rPr>
              <w:t xml:space="preserve">Officer to present  the report:     </w:t>
            </w:r>
            <w:r>
              <w:rPr>
                <w:rFonts w:ascii="Arial" w:hAnsi="Arial" w:cs="Arial"/>
                <w:snapToGrid w:val="0"/>
                <w:sz w:val="22"/>
              </w:rPr>
              <w:t>Richard Hunter</w:t>
            </w:r>
          </w:p>
        </w:tc>
      </w:tr>
    </w:tbl>
    <w:p w:rsidR="00A93E89" w:rsidRPr="00F70365" w:rsidRDefault="00A93E89" w:rsidP="00F70365">
      <w:pPr>
        <w:pStyle w:val="Heading1"/>
        <w:spacing w:after="240"/>
        <w:rPr>
          <w:b/>
        </w:rPr>
      </w:pPr>
      <w:r w:rsidRPr="00F70365">
        <w:rPr>
          <w:b/>
        </w:rPr>
        <w:t>Executive Summary</w:t>
      </w:r>
    </w:p>
    <w:p w:rsidR="00120CF1" w:rsidRPr="00BF4EFE" w:rsidRDefault="00120CF1" w:rsidP="008063A0">
      <w:pPr>
        <w:jc w:val="both"/>
        <w:rPr>
          <w:rFonts w:ascii="Arial" w:hAnsi="Arial" w:cs="Arial"/>
          <w:sz w:val="22"/>
          <w:szCs w:val="22"/>
        </w:rPr>
      </w:pPr>
      <w:r w:rsidRPr="00BF4EFE">
        <w:rPr>
          <w:rFonts w:ascii="Arial" w:hAnsi="Arial" w:cs="Arial"/>
          <w:sz w:val="22"/>
          <w:szCs w:val="22"/>
        </w:rPr>
        <w:t>This report</w:t>
      </w:r>
      <w:r w:rsidR="005D12E3" w:rsidRPr="00BF4EFE">
        <w:rPr>
          <w:rFonts w:ascii="Arial" w:hAnsi="Arial" w:cs="Arial"/>
          <w:sz w:val="22"/>
          <w:szCs w:val="22"/>
        </w:rPr>
        <w:t xml:space="preserve"> sets out </w:t>
      </w:r>
      <w:r w:rsidR="00E71E44" w:rsidRPr="00BF4EFE">
        <w:rPr>
          <w:rFonts w:ascii="Arial" w:hAnsi="Arial" w:cs="Arial"/>
          <w:sz w:val="22"/>
          <w:szCs w:val="22"/>
        </w:rPr>
        <w:t xml:space="preserve">the </w:t>
      </w:r>
      <w:r w:rsidR="000501E3" w:rsidRPr="00BF4EFE">
        <w:rPr>
          <w:rFonts w:ascii="Arial" w:hAnsi="Arial" w:cs="Arial"/>
          <w:sz w:val="22"/>
          <w:szCs w:val="22"/>
        </w:rPr>
        <w:t>redeployment options for the council.</w:t>
      </w:r>
      <w:r w:rsidR="00CA670B" w:rsidRPr="00BF4EFE">
        <w:rPr>
          <w:rFonts w:ascii="Arial" w:hAnsi="Arial" w:cs="Arial"/>
          <w:sz w:val="22"/>
          <w:szCs w:val="22"/>
        </w:rPr>
        <w:t xml:space="preserve"> </w:t>
      </w:r>
      <w:r w:rsidR="000501E3" w:rsidRPr="00BF4EFE">
        <w:rPr>
          <w:rFonts w:ascii="Arial" w:hAnsi="Arial" w:cs="Arial"/>
          <w:sz w:val="22"/>
          <w:szCs w:val="22"/>
        </w:rPr>
        <w:t>It</w:t>
      </w:r>
      <w:r w:rsidR="00E72AE3" w:rsidRPr="00BF4EFE">
        <w:rPr>
          <w:rFonts w:ascii="Arial" w:hAnsi="Arial" w:cs="Arial"/>
          <w:sz w:val="22"/>
          <w:szCs w:val="22"/>
        </w:rPr>
        <w:t xml:space="preserve"> provides an update to members on t</w:t>
      </w:r>
      <w:r w:rsidR="00BA1285" w:rsidRPr="00BF4EFE">
        <w:rPr>
          <w:rFonts w:ascii="Arial" w:hAnsi="Arial" w:cs="Arial"/>
          <w:sz w:val="22"/>
          <w:szCs w:val="22"/>
        </w:rPr>
        <w:t xml:space="preserve">he latest </w:t>
      </w:r>
      <w:r w:rsidR="000501E3" w:rsidRPr="00BF4EFE">
        <w:rPr>
          <w:rFonts w:ascii="Arial" w:hAnsi="Arial" w:cs="Arial"/>
          <w:sz w:val="22"/>
          <w:szCs w:val="22"/>
        </w:rPr>
        <w:t>advice.</w:t>
      </w:r>
    </w:p>
    <w:p w:rsidR="00732214" w:rsidRPr="00F70365" w:rsidRDefault="00A93E89" w:rsidP="00F70365">
      <w:pPr>
        <w:pStyle w:val="Heading1"/>
        <w:spacing w:after="240"/>
        <w:rPr>
          <w:b/>
        </w:rPr>
      </w:pPr>
      <w:r w:rsidRPr="00F70365">
        <w:rPr>
          <w:b/>
        </w:rPr>
        <w:t>Schools Forum Actions</w:t>
      </w:r>
    </w:p>
    <w:p w:rsidR="00490CB1" w:rsidRDefault="005F7D86" w:rsidP="00732214">
      <w:pPr>
        <w:numPr>
          <w:ilvl w:val="0"/>
          <w:numId w:val="44"/>
        </w:numPr>
        <w:rPr>
          <w:rFonts w:ascii="Arial" w:hAnsi="Arial" w:cs="Arial"/>
          <w:sz w:val="22"/>
          <w:szCs w:val="22"/>
        </w:rPr>
      </w:pPr>
      <w:r>
        <w:rPr>
          <w:rFonts w:ascii="Arial" w:hAnsi="Arial" w:cs="Arial"/>
          <w:sz w:val="22"/>
          <w:szCs w:val="22"/>
        </w:rPr>
        <w:t>Note this</w:t>
      </w:r>
      <w:r w:rsidR="00732214">
        <w:rPr>
          <w:rFonts w:ascii="Arial" w:hAnsi="Arial" w:cs="Arial"/>
          <w:sz w:val="22"/>
          <w:szCs w:val="22"/>
        </w:rPr>
        <w:t xml:space="preserve"> r</w:t>
      </w:r>
      <w:r w:rsidR="00C86942">
        <w:rPr>
          <w:rFonts w:ascii="Arial" w:hAnsi="Arial" w:cs="Arial"/>
          <w:sz w:val="22"/>
          <w:szCs w:val="22"/>
        </w:rPr>
        <w:t>eport that</w:t>
      </w:r>
      <w:r w:rsidR="00732214">
        <w:rPr>
          <w:rFonts w:ascii="Arial" w:hAnsi="Arial" w:cs="Arial"/>
          <w:sz w:val="22"/>
          <w:szCs w:val="22"/>
        </w:rPr>
        <w:t xml:space="preserve"> highlights </w:t>
      </w:r>
      <w:r>
        <w:rPr>
          <w:rFonts w:ascii="Arial" w:hAnsi="Arial" w:cs="Arial"/>
          <w:sz w:val="22"/>
          <w:szCs w:val="22"/>
        </w:rPr>
        <w:t>existing</w:t>
      </w:r>
      <w:r w:rsidR="00EE527E">
        <w:rPr>
          <w:rFonts w:ascii="Arial" w:hAnsi="Arial" w:cs="Arial"/>
          <w:sz w:val="22"/>
          <w:szCs w:val="22"/>
        </w:rPr>
        <w:t xml:space="preserve"> schools HR</w:t>
      </w:r>
      <w:r>
        <w:rPr>
          <w:rFonts w:ascii="Arial" w:hAnsi="Arial" w:cs="Arial"/>
          <w:sz w:val="22"/>
          <w:szCs w:val="22"/>
        </w:rPr>
        <w:t xml:space="preserve"> guidance and information for redeployment of staff.</w:t>
      </w:r>
    </w:p>
    <w:p w:rsidR="00732214" w:rsidRPr="00BF4EFE" w:rsidRDefault="00732214" w:rsidP="00732214">
      <w:pPr>
        <w:ind w:left="1080"/>
        <w:rPr>
          <w:rFonts w:ascii="Arial" w:hAnsi="Arial" w:cs="Arial"/>
          <w:sz w:val="22"/>
          <w:szCs w:val="22"/>
        </w:rPr>
      </w:pPr>
    </w:p>
    <w:p w:rsidR="001B617C" w:rsidRPr="00F70365" w:rsidRDefault="007B1144" w:rsidP="00F70365">
      <w:pPr>
        <w:pStyle w:val="Heading1"/>
        <w:spacing w:before="0" w:after="120"/>
        <w:rPr>
          <w:b/>
        </w:rPr>
      </w:pPr>
      <w:r w:rsidRPr="00F70365">
        <w:rPr>
          <w:b/>
        </w:rPr>
        <w:t xml:space="preserve">Overview: </w:t>
      </w:r>
    </w:p>
    <w:p w:rsidR="003430F3" w:rsidRDefault="003430F3" w:rsidP="00B73721">
      <w:pPr>
        <w:pStyle w:val="ListParagraph"/>
        <w:ind w:left="0"/>
        <w:contextualSpacing/>
        <w:jc w:val="both"/>
        <w:rPr>
          <w:rFonts w:ascii="Arial" w:eastAsia="Calibri" w:hAnsi="Arial" w:cs="Arial"/>
          <w:sz w:val="22"/>
          <w:szCs w:val="22"/>
        </w:rPr>
      </w:pPr>
    </w:p>
    <w:p w:rsidR="006E536F" w:rsidRDefault="003430F3" w:rsidP="00B73721">
      <w:pPr>
        <w:pStyle w:val="ListParagraph"/>
        <w:ind w:left="0"/>
        <w:contextualSpacing/>
        <w:jc w:val="both"/>
        <w:rPr>
          <w:rFonts w:ascii="Arial" w:eastAsia="Calibri" w:hAnsi="Arial" w:cs="Arial"/>
          <w:sz w:val="22"/>
          <w:szCs w:val="22"/>
        </w:rPr>
      </w:pPr>
      <w:r>
        <w:rPr>
          <w:rFonts w:ascii="Arial" w:eastAsia="Calibri" w:hAnsi="Arial" w:cs="Arial"/>
          <w:sz w:val="22"/>
          <w:szCs w:val="22"/>
        </w:rPr>
        <w:t>The challenges facing schools finances are significant</w:t>
      </w:r>
      <w:r w:rsidR="002605CE">
        <w:rPr>
          <w:rFonts w:ascii="Arial" w:eastAsia="Calibri" w:hAnsi="Arial" w:cs="Arial"/>
          <w:sz w:val="22"/>
          <w:szCs w:val="22"/>
        </w:rPr>
        <w:t>. These</w:t>
      </w:r>
      <w:r>
        <w:rPr>
          <w:rFonts w:ascii="Arial" w:eastAsia="Calibri" w:hAnsi="Arial" w:cs="Arial"/>
          <w:sz w:val="22"/>
          <w:szCs w:val="22"/>
        </w:rPr>
        <w:t xml:space="preserve"> are </w:t>
      </w:r>
      <w:r w:rsidR="00CE3ECE">
        <w:rPr>
          <w:rFonts w:ascii="Arial" w:eastAsia="Calibri" w:hAnsi="Arial" w:cs="Arial"/>
          <w:sz w:val="22"/>
          <w:szCs w:val="22"/>
        </w:rPr>
        <w:t>due to a number of factors including</w:t>
      </w:r>
      <w:r>
        <w:rPr>
          <w:rFonts w:ascii="Arial" w:eastAsia="Calibri" w:hAnsi="Arial" w:cs="Arial"/>
          <w:sz w:val="22"/>
          <w:szCs w:val="22"/>
        </w:rPr>
        <w:t xml:space="preserve"> </w:t>
      </w:r>
      <w:r w:rsidR="00CE3ECE">
        <w:rPr>
          <w:rFonts w:ascii="Arial" w:eastAsia="Calibri" w:hAnsi="Arial" w:cs="Arial"/>
          <w:sz w:val="22"/>
          <w:szCs w:val="22"/>
        </w:rPr>
        <w:t>a trend of falling rolls,</w:t>
      </w:r>
      <w:r w:rsidR="002D6055">
        <w:rPr>
          <w:rFonts w:ascii="Arial" w:eastAsia="Calibri" w:hAnsi="Arial" w:cs="Arial"/>
          <w:sz w:val="22"/>
          <w:szCs w:val="22"/>
        </w:rPr>
        <w:t xml:space="preserve"> </w:t>
      </w:r>
      <w:r>
        <w:rPr>
          <w:rFonts w:ascii="Arial" w:eastAsia="Calibri" w:hAnsi="Arial" w:cs="Arial"/>
          <w:sz w:val="22"/>
          <w:szCs w:val="22"/>
        </w:rPr>
        <w:t xml:space="preserve">evident across all London boroughs </w:t>
      </w:r>
      <w:r w:rsidR="006E536F">
        <w:rPr>
          <w:rFonts w:ascii="Arial" w:eastAsia="Calibri" w:hAnsi="Arial" w:cs="Arial"/>
          <w:sz w:val="22"/>
          <w:szCs w:val="22"/>
        </w:rPr>
        <w:t>and</w:t>
      </w:r>
      <w:r w:rsidR="002A7BEF">
        <w:rPr>
          <w:rFonts w:ascii="Arial" w:eastAsia="Calibri" w:hAnsi="Arial" w:cs="Arial"/>
          <w:sz w:val="22"/>
          <w:szCs w:val="22"/>
        </w:rPr>
        <w:t xml:space="preserve"> </w:t>
      </w:r>
      <w:r>
        <w:rPr>
          <w:rFonts w:ascii="Arial" w:eastAsia="Calibri" w:hAnsi="Arial" w:cs="Arial"/>
          <w:sz w:val="22"/>
          <w:szCs w:val="22"/>
        </w:rPr>
        <w:t>nationally</w:t>
      </w:r>
      <w:r w:rsidR="006E536F">
        <w:rPr>
          <w:rFonts w:ascii="Arial" w:eastAsia="Calibri" w:hAnsi="Arial" w:cs="Arial"/>
          <w:sz w:val="22"/>
          <w:szCs w:val="22"/>
        </w:rPr>
        <w:t>.</w:t>
      </w:r>
      <w:r>
        <w:rPr>
          <w:rFonts w:ascii="Arial" w:eastAsia="Calibri" w:hAnsi="Arial" w:cs="Arial"/>
          <w:sz w:val="22"/>
          <w:szCs w:val="22"/>
        </w:rPr>
        <w:t xml:space="preserve"> </w:t>
      </w:r>
    </w:p>
    <w:p w:rsidR="006E536F" w:rsidRDefault="006E536F" w:rsidP="00B73721">
      <w:pPr>
        <w:pStyle w:val="ListParagraph"/>
        <w:ind w:left="0"/>
        <w:contextualSpacing/>
        <w:jc w:val="both"/>
        <w:rPr>
          <w:rFonts w:ascii="Arial" w:eastAsia="Calibri" w:hAnsi="Arial" w:cs="Arial"/>
          <w:sz w:val="22"/>
          <w:szCs w:val="22"/>
        </w:rPr>
      </w:pPr>
    </w:p>
    <w:p w:rsidR="003430F3" w:rsidRDefault="00AF3FDD" w:rsidP="00B73721">
      <w:pPr>
        <w:pStyle w:val="ListParagraph"/>
        <w:ind w:left="0"/>
        <w:contextualSpacing/>
        <w:jc w:val="both"/>
        <w:rPr>
          <w:rFonts w:ascii="Arial" w:eastAsia="Calibri" w:hAnsi="Arial" w:cs="Arial"/>
          <w:sz w:val="22"/>
          <w:szCs w:val="22"/>
        </w:rPr>
      </w:pPr>
      <w:r>
        <w:rPr>
          <w:rFonts w:ascii="Arial" w:eastAsia="Calibri" w:hAnsi="Arial" w:cs="Arial"/>
          <w:sz w:val="22"/>
          <w:szCs w:val="22"/>
        </w:rPr>
        <w:t>Due to the pressure on school budget,</w:t>
      </w:r>
      <w:r w:rsidR="003430F3">
        <w:rPr>
          <w:rFonts w:ascii="Arial" w:eastAsia="Calibri" w:hAnsi="Arial" w:cs="Arial"/>
          <w:sz w:val="22"/>
          <w:szCs w:val="22"/>
        </w:rPr>
        <w:t xml:space="preserve"> school leaders are </w:t>
      </w:r>
      <w:r w:rsidR="00777AA2">
        <w:rPr>
          <w:rFonts w:ascii="Arial" w:eastAsia="Calibri" w:hAnsi="Arial" w:cs="Arial"/>
          <w:sz w:val="22"/>
          <w:szCs w:val="22"/>
        </w:rPr>
        <w:t xml:space="preserve">increasingly </w:t>
      </w:r>
      <w:r w:rsidR="003430F3">
        <w:rPr>
          <w:rFonts w:ascii="Arial" w:eastAsia="Calibri" w:hAnsi="Arial" w:cs="Arial"/>
          <w:sz w:val="22"/>
          <w:szCs w:val="22"/>
        </w:rPr>
        <w:t xml:space="preserve">implementing strategies that enable cost efficiencies and cost savings to be made </w:t>
      </w:r>
      <w:r w:rsidR="006A5E54">
        <w:rPr>
          <w:rFonts w:ascii="Arial" w:eastAsia="Calibri" w:hAnsi="Arial" w:cs="Arial"/>
          <w:sz w:val="22"/>
          <w:szCs w:val="22"/>
        </w:rPr>
        <w:t>and these are impacting on staffing</w:t>
      </w:r>
      <w:r w:rsidR="003430F3">
        <w:rPr>
          <w:rFonts w:ascii="Arial" w:eastAsia="Calibri" w:hAnsi="Arial" w:cs="Arial"/>
          <w:sz w:val="22"/>
          <w:szCs w:val="22"/>
        </w:rPr>
        <w:t>, the single largest cost for schools</w:t>
      </w:r>
      <w:r w:rsidR="00732214">
        <w:rPr>
          <w:rFonts w:ascii="Arial" w:eastAsia="Calibri" w:hAnsi="Arial" w:cs="Arial"/>
          <w:sz w:val="22"/>
          <w:szCs w:val="22"/>
        </w:rPr>
        <w:t xml:space="preserve">. These strategies can reduce the likelihood of a school having a deficit in their budget or </w:t>
      </w:r>
      <w:r w:rsidR="002716A9">
        <w:rPr>
          <w:rFonts w:ascii="Arial" w:eastAsia="Calibri" w:hAnsi="Arial" w:cs="Arial"/>
          <w:sz w:val="22"/>
          <w:szCs w:val="22"/>
        </w:rPr>
        <w:t xml:space="preserve">continuing </w:t>
      </w:r>
      <w:r w:rsidR="00732214">
        <w:rPr>
          <w:rFonts w:ascii="Arial" w:eastAsia="Calibri" w:hAnsi="Arial" w:cs="Arial"/>
          <w:sz w:val="22"/>
          <w:szCs w:val="22"/>
        </w:rPr>
        <w:t>an unsustainable overspend with regard to staffing costs.</w:t>
      </w:r>
    </w:p>
    <w:p w:rsidR="00732214" w:rsidRDefault="00732214" w:rsidP="00B73721">
      <w:pPr>
        <w:pStyle w:val="ListParagraph"/>
        <w:ind w:left="0"/>
        <w:contextualSpacing/>
        <w:jc w:val="both"/>
        <w:rPr>
          <w:rFonts w:ascii="Arial" w:eastAsia="Calibri" w:hAnsi="Arial" w:cs="Arial"/>
          <w:sz w:val="22"/>
          <w:szCs w:val="22"/>
        </w:rPr>
      </w:pPr>
    </w:p>
    <w:p w:rsidR="00732214" w:rsidRDefault="00732214" w:rsidP="00B73721">
      <w:pPr>
        <w:pStyle w:val="ListParagraph"/>
        <w:ind w:left="0"/>
        <w:contextualSpacing/>
        <w:jc w:val="both"/>
        <w:rPr>
          <w:rFonts w:ascii="Arial" w:eastAsia="Calibri" w:hAnsi="Arial" w:cs="Arial"/>
          <w:sz w:val="22"/>
          <w:szCs w:val="22"/>
        </w:rPr>
      </w:pPr>
      <w:r>
        <w:rPr>
          <w:rFonts w:ascii="Arial" w:eastAsia="Calibri" w:hAnsi="Arial" w:cs="Arial"/>
          <w:sz w:val="22"/>
          <w:szCs w:val="22"/>
        </w:rPr>
        <w:t xml:space="preserve">However, even where robust cost efficiencies </w:t>
      </w:r>
      <w:r w:rsidR="002716A9">
        <w:rPr>
          <w:rFonts w:ascii="Arial" w:eastAsia="Calibri" w:hAnsi="Arial" w:cs="Arial"/>
          <w:sz w:val="22"/>
          <w:szCs w:val="22"/>
        </w:rPr>
        <w:t>are</w:t>
      </w:r>
      <w:r>
        <w:rPr>
          <w:rFonts w:ascii="Arial" w:eastAsia="Calibri" w:hAnsi="Arial" w:cs="Arial"/>
          <w:sz w:val="22"/>
          <w:szCs w:val="22"/>
        </w:rPr>
        <w:t xml:space="preserve"> implemented in a school, it may be necessary to take steps to minimise costs </w:t>
      </w:r>
      <w:r w:rsidR="00F41A44">
        <w:rPr>
          <w:rFonts w:ascii="Arial" w:eastAsia="Calibri" w:hAnsi="Arial" w:cs="Arial"/>
          <w:sz w:val="22"/>
          <w:szCs w:val="22"/>
        </w:rPr>
        <w:t xml:space="preserve">still </w:t>
      </w:r>
      <w:r>
        <w:rPr>
          <w:rFonts w:ascii="Arial" w:eastAsia="Calibri" w:hAnsi="Arial" w:cs="Arial"/>
          <w:sz w:val="22"/>
          <w:szCs w:val="22"/>
        </w:rPr>
        <w:t>further. R</w:t>
      </w:r>
      <w:r w:rsidR="003C32EB">
        <w:rPr>
          <w:rFonts w:ascii="Arial" w:eastAsia="Calibri" w:hAnsi="Arial" w:cs="Arial"/>
          <w:sz w:val="22"/>
          <w:szCs w:val="22"/>
        </w:rPr>
        <w:t>edeployment is a</w:t>
      </w:r>
      <w:r w:rsidR="0059575B">
        <w:rPr>
          <w:rFonts w:ascii="Arial" w:eastAsia="Calibri" w:hAnsi="Arial" w:cs="Arial"/>
          <w:sz w:val="22"/>
          <w:szCs w:val="22"/>
        </w:rPr>
        <w:t xml:space="preserve"> </w:t>
      </w:r>
      <w:r>
        <w:rPr>
          <w:rFonts w:ascii="Arial" w:eastAsia="Calibri" w:hAnsi="Arial" w:cs="Arial"/>
          <w:sz w:val="22"/>
          <w:szCs w:val="22"/>
        </w:rPr>
        <w:t xml:space="preserve">strategy to retain staff skills and expertise by using existing staff from one </w:t>
      </w:r>
      <w:r w:rsidR="00F41A44">
        <w:rPr>
          <w:rFonts w:ascii="Arial" w:eastAsia="Calibri" w:hAnsi="Arial" w:cs="Arial"/>
          <w:sz w:val="22"/>
          <w:szCs w:val="22"/>
        </w:rPr>
        <w:t xml:space="preserve">setting and redeploying them </w:t>
      </w:r>
      <w:r w:rsidR="00F41A44">
        <w:rPr>
          <w:rFonts w:ascii="Arial" w:eastAsia="Calibri" w:hAnsi="Arial" w:cs="Arial"/>
          <w:sz w:val="22"/>
          <w:szCs w:val="22"/>
        </w:rPr>
        <w:lastRenderedPageBreak/>
        <w:t>to another</w:t>
      </w:r>
      <w:r w:rsidR="001B1528">
        <w:rPr>
          <w:rFonts w:ascii="Arial" w:eastAsia="Calibri" w:hAnsi="Arial" w:cs="Arial"/>
          <w:sz w:val="22"/>
          <w:szCs w:val="22"/>
        </w:rPr>
        <w:t>, to the</w:t>
      </w:r>
      <w:r w:rsidR="00F41A44">
        <w:rPr>
          <w:rFonts w:ascii="Arial" w:eastAsia="Calibri" w:hAnsi="Arial" w:cs="Arial"/>
          <w:sz w:val="22"/>
          <w:szCs w:val="22"/>
        </w:rPr>
        <w:t xml:space="preserve"> same/ </w:t>
      </w:r>
      <w:r w:rsidR="0059575B">
        <w:rPr>
          <w:rFonts w:ascii="Arial" w:eastAsia="Calibri" w:hAnsi="Arial" w:cs="Arial"/>
          <w:sz w:val="22"/>
          <w:szCs w:val="22"/>
        </w:rPr>
        <w:t>a similar or a different</w:t>
      </w:r>
      <w:r w:rsidR="00F41A44">
        <w:rPr>
          <w:rFonts w:ascii="Arial" w:eastAsia="Calibri" w:hAnsi="Arial" w:cs="Arial"/>
          <w:sz w:val="22"/>
          <w:szCs w:val="22"/>
        </w:rPr>
        <w:t xml:space="preserve"> role.</w:t>
      </w:r>
      <w:r w:rsidR="00EE527E">
        <w:rPr>
          <w:rFonts w:ascii="Arial" w:eastAsia="Calibri" w:hAnsi="Arial" w:cs="Arial"/>
          <w:sz w:val="22"/>
          <w:szCs w:val="22"/>
        </w:rPr>
        <w:t xml:space="preserve"> The LA urges schools to consider redeployment as a first alternative to redundancy.</w:t>
      </w:r>
    </w:p>
    <w:p w:rsidR="005B7B0D" w:rsidRDefault="005B7B0D" w:rsidP="00B73721">
      <w:pPr>
        <w:pStyle w:val="ListParagraph"/>
        <w:ind w:left="0"/>
        <w:contextualSpacing/>
        <w:jc w:val="both"/>
        <w:rPr>
          <w:rFonts w:ascii="Arial" w:eastAsia="Calibri" w:hAnsi="Arial" w:cs="Arial"/>
          <w:sz w:val="22"/>
          <w:szCs w:val="22"/>
        </w:rPr>
      </w:pPr>
    </w:p>
    <w:p w:rsidR="001B1528" w:rsidRDefault="001B1528" w:rsidP="00B73721">
      <w:pPr>
        <w:pStyle w:val="ListParagraph"/>
        <w:ind w:left="0"/>
        <w:contextualSpacing/>
        <w:jc w:val="both"/>
        <w:rPr>
          <w:rFonts w:ascii="Arial" w:eastAsia="Calibri" w:hAnsi="Arial" w:cs="Arial"/>
          <w:sz w:val="22"/>
          <w:szCs w:val="22"/>
        </w:rPr>
      </w:pPr>
      <w:r>
        <w:rPr>
          <w:rFonts w:ascii="Arial" w:eastAsia="Calibri" w:hAnsi="Arial" w:cs="Arial"/>
          <w:sz w:val="22"/>
          <w:szCs w:val="22"/>
        </w:rPr>
        <w:t>T</w:t>
      </w:r>
      <w:r w:rsidR="002B4729">
        <w:rPr>
          <w:rFonts w:ascii="Arial" w:eastAsia="Calibri" w:hAnsi="Arial" w:cs="Arial"/>
          <w:sz w:val="22"/>
          <w:szCs w:val="22"/>
        </w:rPr>
        <w:t>he benefits of this are</w:t>
      </w:r>
      <w:r>
        <w:rPr>
          <w:rFonts w:ascii="Arial" w:eastAsia="Calibri" w:hAnsi="Arial" w:cs="Arial"/>
          <w:sz w:val="22"/>
          <w:szCs w:val="22"/>
        </w:rPr>
        <w:t>:</w:t>
      </w:r>
    </w:p>
    <w:p w:rsidR="001B1528" w:rsidRDefault="001B1528" w:rsidP="00B73721">
      <w:pPr>
        <w:pStyle w:val="ListParagraph"/>
        <w:ind w:left="0"/>
        <w:contextualSpacing/>
        <w:jc w:val="both"/>
        <w:rPr>
          <w:rFonts w:ascii="Arial" w:eastAsia="Calibri" w:hAnsi="Arial" w:cs="Arial"/>
          <w:sz w:val="22"/>
          <w:szCs w:val="22"/>
        </w:rPr>
      </w:pPr>
    </w:p>
    <w:p w:rsidR="001B1528" w:rsidRDefault="001B1528" w:rsidP="001B1528">
      <w:pPr>
        <w:pStyle w:val="ListParagraph"/>
        <w:numPr>
          <w:ilvl w:val="0"/>
          <w:numId w:val="45"/>
        </w:numPr>
        <w:contextualSpacing/>
        <w:jc w:val="both"/>
        <w:rPr>
          <w:rFonts w:ascii="Arial" w:eastAsia="Calibri" w:hAnsi="Arial" w:cs="Arial"/>
          <w:sz w:val="22"/>
          <w:szCs w:val="22"/>
        </w:rPr>
      </w:pPr>
      <w:r>
        <w:rPr>
          <w:rFonts w:ascii="Arial" w:eastAsia="Calibri" w:hAnsi="Arial" w:cs="Arial"/>
          <w:sz w:val="22"/>
          <w:szCs w:val="22"/>
        </w:rPr>
        <w:t>Experienced staff are able to continue in employment</w:t>
      </w:r>
      <w:r w:rsidR="009D0DA5">
        <w:rPr>
          <w:rFonts w:ascii="Arial" w:eastAsia="Calibri" w:hAnsi="Arial" w:cs="Arial"/>
          <w:sz w:val="22"/>
          <w:szCs w:val="22"/>
        </w:rPr>
        <w:t xml:space="preserve"> and</w:t>
      </w:r>
      <w:r w:rsidR="005B7B0D">
        <w:rPr>
          <w:rFonts w:ascii="Arial" w:eastAsia="Calibri" w:hAnsi="Arial" w:cs="Arial"/>
          <w:sz w:val="22"/>
          <w:szCs w:val="22"/>
        </w:rPr>
        <w:t xml:space="preserve"> avoid possible redundancy</w:t>
      </w:r>
    </w:p>
    <w:p w:rsidR="001B1528" w:rsidRDefault="001B1528" w:rsidP="001B1528">
      <w:pPr>
        <w:pStyle w:val="ListParagraph"/>
        <w:contextualSpacing/>
        <w:jc w:val="both"/>
        <w:rPr>
          <w:rFonts w:ascii="Arial" w:eastAsia="Calibri" w:hAnsi="Arial" w:cs="Arial"/>
          <w:sz w:val="22"/>
          <w:szCs w:val="22"/>
        </w:rPr>
      </w:pPr>
    </w:p>
    <w:p w:rsidR="001B1528" w:rsidRDefault="001B1528" w:rsidP="001B1528">
      <w:pPr>
        <w:pStyle w:val="ListParagraph"/>
        <w:numPr>
          <w:ilvl w:val="0"/>
          <w:numId w:val="45"/>
        </w:numPr>
        <w:contextualSpacing/>
        <w:jc w:val="both"/>
        <w:rPr>
          <w:rFonts w:ascii="Arial" w:eastAsia="Calibri" w:hAnsi="Arial" w:cs="Arial"/>
          <w:sz w:val="22"/>
          <w:szCs w:val="22"/>
        </w:rPr>
      </w:pPr>
      <w:r>
        <w:rPr>
          <w:rFonts w:ascii="Arial" w:eastAsia="Calibri" w:hAnsi="Arial" w:cs="Arial"/>
          <w:sz w:val="22"/>
          <w:szCs w:val="22"/>
        </w:rPr>
        <w:t>Other settings gain from high quality additions to the</w:t>
      </w:r>
      <w:r w:rsidR="009D0DA5">
        <w:rPr>
          <w:rFonts w:ascii="Arial" w:eastAsia="Calibri" w:hAnsi="Arial" w:cs="Arial"/>
          <w:sz w:val="22"/>
          <w:szCs w:val="22"/>
        </w:rPr>
        <w:t>ir</w:t>
      </w:r>
      <w:r>
        <w:rPr>
          <w:rFonts w:ascii="Arial" w:eastAsia="Calibri" w:hAnsi="Arial" w:cs="Arial"/>
          <w:sz w:val="22"/>
          <w:szCs w:val="22"/>
        </w:rPr>
        <w:t xml:space="preserve"> workforce</w:t>
      </w:r>
    </w:p>
    <w:p w:rsidR="001B1528" w:rsidRDefault="001B1528" w:rsidP="001B1528">
      <w:pPr>
        <w:pStyle w:val="ListParagraph"/>
        <w:rPr>
          <w:rFonts w:ascii="Arial" w:eastAsia="Calibri" w:hAnsi="Arial" w:cs="Arial"/>
          <w:sz w:val="22"/>
          <w:szCs w:val="22"/>
        </w:rPr>
      </w:pPr>
    </w:p>
    <w:p w:rsidR="001B1528" w:rsidRDefault="001B1528" w:rsidP="001B1528">
      <w:pPr>
        <w:pStyle w:val="ListParagraph"/>
        <w:numPr>
          <w:ilvl w:val="0"/>
          <w:numId w:val="45"/>
        </w:numPr>
        <w:contextualSpacing/>
        <w:jc w:val="both"/>
        <w:rPr>
          <w:rFonts w:ascii="Arial" w:eastAsia="Calibri" w:hAnsi="Arial" w:cs="Arial"/>
          <w:sz w:val="22"/>
          <w:szCs w:val="22"/>
        </w:rPr>
      </w:pPr>
      <w:r>
        <w:rPr>
          <w:rFonts w:ascii="Arial" w:eastAsia="Calibri" w:hAnsi="Arial" w:cs="Arial"/>
          <w:sz w:val="22"/>
          <w:szCs w:val="22"/>
        </w:rPr>
        <w:t>High cost savings can be made in schools with critical finances</w:t>
      </w:r>
    </w:p>
    <w:p w:rsidR="003430F3" w:rsidRDefault="003430F3" w:rsidP="00B73721">
      <w:pPr>
        <w:pStyle w:val="ListParagraph"/>
        <w:ind w:left="0"/>
        <w:contextualSpacing/>
        <w:jc w:val="both"/>
        <w:rPr>
          <w:rFonts w:ascii="Arial" w:eastAsia="Calibri" w:hAnsi="Arial" w:cs="Arial"/>
          <w:sz w:val="22"/>
          <w:szCs w:val="22"/>
        </w:rPr>
      </w:pPr>
    </w:p>
    <w:p w:rsidR="00B73721" w:rsidRPr="00BF4EFE" w:rsidRDefault="007B1144" w:rsidP="00B73721">
      <w:pPr>
        <w:pStyle w:val="ListParagraph"/>
        <w:ind w:left="0"/>
        <w:contextualSpacing/>
        <w:jc w:val="both"/>
        <w:rPr>
          <w:rFonts w:ascii="Arial" w:eastAsia="Calibri" w:hAnsi="Arial" w:cs="Arial"/>
          <w:b/>
          <w:sz w:val="22"/>
          <w:szCs w:val="22"/>
        </w:rPr>
      </w:pPr>
      <w:r w:rsidRPr="00BF4EFE">
        <w:rPr>
          <w:rFonts w:ascii="Arial" w:eastAsia="Calibri" w:hAnsi="Arial" w:cs="Arial"/>
          <w:sz w:val="22"/>
          <w:szCs w:val="22"/>
        </w:rPr>
        <w:t xml:space="preserve">This </w:t>
      </w:r>
      <w:r w:rsidRPr="00656DBD">
        <w:rPr>
          <w:rFonts w:ascii="Arial" w:eastAsia="Calibri" w:hAnsi="Arial" w:cs="Arial"/>
          <w:sz w:val="22"/>
          <w:szCs w:val="22"/>
        </w:rPr>
        <w:t>information relates to schools who are contemplating redundancies, either through a restructure where roles are being deleted from the structure, or those employees on a fixed term contract, whose contract is due to come to an end with more t</w:t>
      </w:r>
      <w:r w:rsidR="00E56127" w:rsidRPr="00656DBD">
        <w:rPr>
          <w:rFonts w:ascii="Arial" w:eastAsia="Calibri" w:hAnsi="Arial" w:cs="Arial"/>
          <w:sz w:val="22"/>
          <w:szCs w:val="22"/>
        </w:rPr>
        <w:t>han 2 years’ continuous service. Also, t</w:t>
      </w:r>
      <w:r w:rsidR="00E56127" w:rsidRPr="00656DBD">
        <w:rPr>
          <w:rFonts w:ascii="Arial" w:hAnsi="Arial" w:cs="Arial"/>
          <w:sz w:val="22"/>
          <w:szCs w:val="22"/>
        </w:rPr>
        <w:t>hose school based employees who are at risk of redundancy – this can be either through a restructure where their role is being deleted, or those on a fixed term contract, whose contract is due to come to an end with more than 2 years’ continuous service.</w:t>
      </w:r>
      <w:r w:rsidR="00E56127">
        <w:t xml:space="preserve">  </w:t>
      </w:r>
    </w:p>
    <w:p w:rsidR="00B73721" w:rsidRPr="00BF4EFE" w:rsidRDefault="00B73721" w:rsidP="00B73721">
      <w:pPr>
        <w:jc w:val="both"/>
        <w:rPr>
          <w:rFonts w:ascii="Arial" w:eastAsia="Calibri" w:hAnsi="Arial" w:cs="Arial"/>
          <w:sz w:val="22"/>
          <w:szCs w:val="22"/>
        </w:rPr>
      </w:pPr>
    </w:p>
    <w:p w:rsidR="00B73721" w:rsidRPr="00BF4EFE" w:rsidRDefault="00B73721" w:rsidP="00B73721">
      <w:pPr>
        <w:jc w:val="both"/>
        <w:rPr>
          <w:rFonts w:ascii="Arial" w:eastAsia="Calibri" w:hAnsi="Arial" w:cs="Arial"/>
          <w:sz w:val="22"/>
          <w:szCs w:val="22"/>
        </w:rPr>
      </w:pPr>
      <w:r w:rsidRPr="00BF4EFE">
        <w:rPr>
          <w:rFonts w:ascii="Arial" w:eastAsia="Calibri" w:hAnsi="Arial" w:cs="Arial"/>
          <w:sz w:val="22"/>
          <w:szCs w:val="22"/>
        </w:rPr>
        <w:t xml:space="preserve">In this context, redundancy is a dismissal that is necessary because the place of work is closing or the employer needs fewer employees to carry out the work.  </w:t>
      </w:r>
    </w:p>
    <w:p w:rsidR="001B617C" w:rsidRPr="00BF4EFE" w:rsidRDefault="001B617C" w:rsidP="007B1144">
      <w:pPr>
        <w:jc w:val="both"/>
        <w:rPr>
          <w:rFonts w:ascii="Arial" w:eastAsia="Calibri" w:hAnsi="Arial" w:cs="Arial"/>
          <w:sz w:val="22"/>
          <w:szCs w:val="22"/>
        </w:rPr>
      </w:pPr>
    </w:p>
    <w:p w:rsidR="001B617C" w:rsidRPr="00BF4EFE" w:rsidRDefault="001B617C" w:rsidP="001B617C">
      <w:pPr>
        <w:jc w:val="both"/>
        <w:rPr>
          <w:rFonts w:ascii="Arial" w:eastAsia="Calibri" w:hAnsi="Arial" w:cs="Arial"/>
          <w:sz w:val="22"/>
          <w:szCs w:val="22"/>
        </w:rPr>
      </w:pPr>
      <w:r w:rsidRPr="00BF4EFE">
        <w:rPr>
          <w:rFonts w:ascii="Arial" w:eastAsia="Calibri" w:hAnsi="Arial" w:cs="Arial"/>
          <w:sz w:val="22"/>
          <w:szCs w:val="22"/>
        </w:rPr>
        <w:t xml:space="preserve">Governing Bodies are responsible for all staffing decisions.  Even in the case of community schools, where the local authority is also the employer, the governing board are directly responsible for all staffing decisions. For this reason, a school employee cannot be </w:t>
      </w:r>
      <w:r w:rsidRPr="00BF4EFE">
        <w:rPr>
          <w:rFonts w:ascii="Arial" w:eastAsia="Calibri" w:hAnsi="Arial" w:cs="Arial"/>
          <w:sz w:val="22"/>
          <w:szCs w:val="22"/>
        </w:rPr>
        <w:lastRenderedPageBreak/>
        <w:t>forced to take on a role in another school, as this would need to be subject to that school’s governing board sign-off.</w:t>
      </w:r>
    </w:p>
    <w:p w:rsidR="00F50C55" w:rsidRPr="00BF4EFE" w:rsidRDefault="00F50C55" w:rsidP="007B1144">
      <w:pPr>
        <w:jc w:val="both"/>
        <w:rPr>
          <w:rFonts w:ascii="Arial" w:eastAsia="Calibri" w:hAnsi="Arial" w:cs="Arial"/>
          <w:sz w:val="22"/>
          <w:szCs w:val="22"/>
        </w:rPr>
      </w:pPr>
    </w:p>
    <w:p w:rsidR="00BF4EFE" w:rsidRPr="00BF4EFE" w:rsidRDefault="00F70365" w:rsidP="00F70365">
      <w:pPr>
        <w:pStyle w:val="Heading1"/>
        <w:spacing w:before="0"/>
      </w:pPr>
      <w:r w:rsidRPr="00F70365">
        <w:rPr>
          <w:b/>
        </w:rPr>
        <w:t>1.</w:t>
      </w:r>
      <w:r>
        <w:t xml:space="preserve"> </w:t>
      </w:r>
      <w:r w:rsidR="00BF4EFE" w:rsidRPr="00F70365">
        <w:rPr>
          <w:b/>
        </w:rPr>
        <w:t>What happens when a role is made redundant</w:t>
      </w:r>
      <w:r w:rsidR="00BF4EFE" w:rsidRPr="00BF4EFE">
        <w:t>?</w:t>
      </w:r>
    </w:p>
    <w:p w:rsidR="00BF4EFE" w:rsidRPr="00BF4EFE" w:rsidRDefault="00BF4EFE" w:rsidP="00BF4EFE">
      <w:pPr>
        <w:jc w:val="both"/>
        <w:rPr>
          <w:rFonts w:ascii="Arial" w:hAnsi="Arial" w:cs="Arial"/>
          <w:sz w:val="22"/>
          <w:szCs w:val="22"/>
        </w:rPr>
      </w:pPr>
    </w:p>
    <w:p w:rsidR="00F70365" w:rsidRDefault="00374229" w:rsidP="00F70365">
      <w:pPr>
        <w:pStyle w:val="Heading1"/>
        <w:spacing w:before="0"/>
      </w:pPr>
      <w:r>
        <w:t xml:space="preserve">1.1 </w:t>
      </w:r>
      <w:r w:rsidR="00BF4EFE" w:rsidRPr="00BF4EFE">
        <w:t xml:space="preserve">The school will follow a formal redundancy consultation.  </w:t>
      </w:r>
      <w:r>
        <w:t>As part of this</w:t>
      </w:r>
      <w:r w:rsidR="00BF4EFE" w:rsidRPr="00BF4EFE">
        <w:t xml:space="preserve"> process, the school will offer </w:t>
      </w:r>
    </w:p>
    <w:p w:rsidR="00F70365" w:rsidRDefault="00F70365" w:rsidP="00F70365">
      <w:pPr>
        <w:ind w:left="720" w:hanging="720"/>
        <w:rPr>
          <w:rFonts w:ascii="Arial" w:hAnsi="Arial" w:cs="Arial"/>
          <w:sz w:val="22"/>
          <w:szCs w:val="22"/>
        </w:rPr>
      </w:pPr>
      <w:r>
        <w:rPr>
          <w:rFonts w:ascii="Arial" w:hAnsi="Arial" w:cs="Arial"/>
          <w:sz w:val="22"/>
          <w:szCs w:val="22"/>
        </w:rPr>
        <w:t xml:space="preserve">      </w:t>
      </w:r>
      <w:r w:rsidR="00BF4EFE" w:rsidRPr="00BF4EFE">
        <w:rPr>
          <w:rFonts w:ascii="Arial" w:hAnsi="Arial" w:cs="Arial"/>
          <w:sz w:val="22"/>
          <w:szCs w:val="22"/>
        </w:rPr>
        <w:t xml:space="preserve">an individual one to one meeting with affected </w:t>
      </w:r>
      <w:r w:rsidR="00BF4EFE" w:rsidRPr="007A6B36">
        <w:rPr>
          <w:rFonts w:ascii="Arial" w:hAnsi="Arial" w:cs="Arial"/>
          <w:sz w:val="22"/>
          <w:szCs w:val="22"/>
        </w:rPr>
        <w:t>staff and explore options based on needs e.g.</w:t>
      </w:r>
    </w:p>
    <w:p w:rsidR="00D013BD" w:rsidRPr="007A6B36" w:rsidRDefault="00BF4EFE" w:rsidP="00F70365">
      <w:pPr>
        <w:ind w:left="720" w:hanging="720"/>
        <w:rPr>
          <w:rFonts w:ascii="Arial" w:hAnsi="Arial" w:cs="Arial"/>
          <w:sz w:val="22"/>
          <w:szCs w:val="22"/>
        </w:rPr>
      </w:pPr>
      <w:r w:rsidRPr="007A6B36">
        <w:rPr>
          <w:rFonts w:ascii="Arial" w:hAnsi="Arial" w:cs="Arial"/>
          <w:sz w:val="22"/>
          <w:szCs w:val="22"/>
        </w:rPr>
        <w:t xml:space="preserve"> </w:t>
      </w:r>
      <w:r w:rsidR="00F70365">
        <w:rPr>
          <w:rFonts w:ascii="Arial" w:hAnsi="Arial" w:cs="Arial"/>
          <w:sz w:val="22"/>
          <w:szCs w:val="22"/>
        </w:rPr>
        <w:t xml:space="preserve">     </w:t>
      </w:r>
      <w:r w:rsidRPr="007A6B36">
        <w:rPr>
          <w:rFonts w:ascii="Arial" w:hAnsi="Arial" w:cs="Arial"/>
          <w:sz w:val="22"/>
          <w:szCs w:val="22"/>
        </w:rPr>
        <w:t>coaching, skills audit and analy</w:t>
      </w:r>
      <w:r w:rsidR="00E56127" w:rsidRPr="007A6B36">
        <w:rPr>
          <w:rFonts w:ascii="Arial" w:hAnsi="Arial" w:cs="Arial"/>
          <w:sz w:val="22"/>
          <w:szCs w:val="22"/>
        </w:rPr>
        <w:t>sis, alternatives</w:t>
      </w:r>
      <w:r w:rsidR="002F70E0" w:rsidRPr="007A6B36">
        <w:rPr>
          <w:rFonts w:ascii="Arial" w:hAnsi="Arial" w:cs="Arial"/>
          <w:sz w:val="22"/>
          <w:szCs w:val="22"/>
        </w:rPr>
        <w:t xml:space="preserve"> to redundancy, other roles in other schools.</w:t>
      </w:r>
    </w:p>
    <w:p w:rsidR="00374229" w:rsidRPr="007A6B36" w:rsidRDefault="00374229" w:rsidP="00BF4EFE">
      <w:pPr>
        <w:jc w:val="both"/>
        <w:rPr>
          <w:rFonts w:ascii="Arial" w:hAnsi="Arial" w:cs="Arial"/>
          <w:sz w:val="22"/>
          <w:szCs w:val="22"/>
        </w:rPr>
      </w:pPr>
    </w:p>
    <w:p w:rsidR="00374229" w:rsidRPr="007A6B36" w:rsidRDefault="00374229" w:rsidP="00F70365">
      <w:pPr>
        <w:pStyle w:val="Heading1"/>
        <w:spacing w:before="0"/>
        <w:ind w:left="360" w:hanging="360"/>
        <w:rPr>
          <w:rFonts w:eastAsia="Calibri"/>
        </w:rPr>
      </w:pPr>
      <w:r w:rsidRPr="007A6B36">
        <w:rPr>
          <w:rFonts w:cs="Arial"/>
        </w:rPr>
        <w:t xml:space="preserve">1.2 </w:t>
      </w:r>
      <w:r w:rsidRPr="007A6B36">
        <w:rPr>
          <w:rFonts w:eastAsia="Calibri"/>
        </w:rPr>
        <w:t xml:space="preserve">For roles in other schools, which are subject to safer recruitment requirements, in line with Keeping Children Safe in Education, you may still be required to complete an application form.  </w:t>
      </w:r>
    </w:p>
    <w:p w:rsidR="00C84200" w:rsidRPr="007A6B36" w:rsidRDefault="00C84200" w:rsidP="00C84200">
      <w:pPr>
        <w:jc w:val="both"/>
        <w:rPr>
          <w:rFonts w:ascii="Arial" w:hAnsi="Arial" w:cs="Arial"/>
          <w:b/>
          <w:sz w:val="22"/>
          <w:szCs w:val="22"/>
        </w:rPr>
      </w:pPr>
    </w:p>
    <w:p w:rsidR="00374229" w:rsidRPr="007A6B36" w:rsidRDefault="00F70365" w:rsidP="00F70365">
      <w:pPr>
        <w:pStyle w:val="Heading1"/>
        <w:spacing w:before="0"/>
        <w:rPr>
          <w:rFonts w:eastAsia="Calibri"/>
        </w:rPr>
      </w:pPr>
      <w:r>
        <w:rPr>
          <w:rFonts w:eastAsia="Calibri"/>
        </w:rPr>
        <w:t xml:space="preserve">1.3 </w:t>
      </w:r>
      <w:r w:rsidR="00374229" w:rsidRPr="007A6B36">
        <w:rPr>
          <w:rFonts w:eastAsia="Calibri"/>
        </w:rPr>
        <w:t xml:space="preserve">For roles in the council, you will need to follow the council recruitment process.  </w:t>
      </w:r>
    </w:p>
    <w:p w:rsidR="003516D2" w:rsidRDefault="003516D2" w:rsidP="00C84200">
      <w:pPr>
        <w:jc w:val="both"/>
        <w:rPr>
          <w:rFonts w:ascii="Arial" w:hAnsi="Arial" w:cs="Arial"/>
          <w:sz w:val="22"/>
          <w:szCs w:val="22"/>
        </w:rPr>
      </w:pPr>
    </w:p>
    <w:p w:rsidR="000E0E5F" w:rsidRDefault="000E0E5F" w:rsidP="00C84200">
      <w:pPr>
        <w:jc w:val="both"/>
        <w:rPr>
          <w:rFonts w:ascii="Arial" w:hAnsi="Arial" w:cs="Arial"/>
          <w:b/>
          <w:sz w:val="22"/>
          <w:szCs w:val="22"/>
        </w:rPr>
      </w:pPr>
    </w:p>
    <w:p w:rsidR="00C84200" w:rsidRDefault="000E0E5F" w:rsidP="000E0E5F">
      <w:pPr>
        <w:pStyle w:val="Heading1"/>
        <w:spacing w:before="0"/>
        <w:ind w:left="142" w:hanging="142"/>
      </w:pPr>
      <w:r w:rsidRPr="000E0E5F">
        <w:rPr>
          <w:b/>
        </w:rPr>
        <w:t xml:space="preserve">2. </w:t>
      </w:r>
      <w:r>
        <w:rPr>
          <w:b/>
        </w:rPr>
        <w:t xml:space="preserve">  </w:t>
      </w:r>
      <w:r w:rsidR="00280F0A" w:rsidRPr="000E0E5F">
        <w:rPr>
          <w:b/>
        </w:rPr>
        <w:t>Points to note</w:t>
      </w:r>
      <w:r w:rsidR="00280F0A">
        <w:t>:</w:t>
      </w:r>
    </w:p>
    <w:p w:rsidR="00280F0A" w:rsidRPr="00280F0A" w:rsidRDefault="00280F0A" w:rsidP="00280F0A">
      <w:pPr>
        <w:ind w:left="360"/>
        <w:jc w:val="both"/>
        <w:rPr>
          <w:rFonts w:ascii="Arial" w:hAnsi="Arial" w:cs="Arial"/>
          <w:sz w:val="22"/>
          <w:szCs w:val="22"/>
        </w:rPr>
      </w:pPr>
    </w:p>
    <w:p w:rsidR="00280F0A" w:rsidRDefault="00280F0A" w:rsidP="000E0E5F">
      <w:pPr>
        <w:pStyle w:val="Heading1"/>
        <w:spacing w:before="0"/>
        <w:ind w:left="426" w:hanging="426"/>
      </w:pPr>
      <w:r w:rsidRPr="00280F0A">
        <w:t>2.1 Redeployment to another role in a school is not guaranteed as</w:t>
      </w:r>
      <w:r>
        <w:t xml:space="preserve"> individual governing boards</w:t>
      </w:r>
      <w:r w:rsidRPr="00280F0A">
        <w:t xml:space="preserve"> are the sole decision makers</w:t>
      </w:r>
      <w:r>
        <w:t xml:space="preserve"> regarding their staff.</w:t>
      </w:r>
    </w:p>
    <w:p w:rsidR="00280F0A" w:rsidRDefault="00280F0A" w:rsidP="00280F0A">
      <w:pPr>
        <w:ind w:left="360"/>
        <w:jc w:val="both"/>
        <w:rPr>
          <w:rFonts w:ascii="Arial" w:hAnsi="Arial" w:cs="Arial"/>
          <w:sz w:val="22"/>
          <w:szCs w:val="22"/>
        </w:rPr>
      </w:pPr>
    </w:p>
    <w:p w:rsidR="00280F0A" w:rsidRPr="00280F0A" w:rsidRDefault="00280F0A" w:rsidP="000E0E5F">
      <w:pPr>
        <w:pStyle w:val="Heading1"/>
        <w:spacing w:before="0"/>
        <w:ind w:left="426" w:hanging="426"/>
        <w:rPr>
          <w:rFonts w:eastAsia="Calibri"/>
        </w:rPr>
      </w:pPr>
      <w:r>
        <w:t>2.2 An employee cannot be f</w:t>
      </w:r>
      <w:r w:rsidR="00084A29">
        <w:t>orced to take on another school-</w:t>
      </w:r>
      <w:r>
        <w:t xml:space="preserve">based role, even if the Local Authority </w:t>
      </w:r>
      <w:r w:rsidR="000E0E5F">
        <w:t xml:space="preserve">is the </w:t>
      </w:r>
      <w:r>
        <w:t>employer</w:t>
      </w:r>
      <w:r w:rsidR="002F5342">
        <w:t>,</w:t>
      </w:r>
      <w:r>
        <w:rPr>
          <w:rFonts w:eastAsia="Calibri"/>
        </w:rPr>
        <w:t xml:space="preserve"> as this wo</w:t>
      </w:r>
      <w:r w:rsidRPr="00280F0A">
        <w:rPr>
          <w:rFonts w:eastAsia="Calibri"/>
        </w:rPr>
        <w:t xml:space="preserve">uld need that school’s governing board sign-off.  </w:t>
      </w:r>
    </w:p>
    <w:p w:rsidR="00280F0A" w:rsidRPr="00280F0A" w:rsidRDefault="00280F0A" w:rsidP="00280F0A">
      <w:pPr>
        <w:jc w:val="both"/>
        <w:rPr>
          <w:rFonts w:ascii="Arial" w:eastAsia="Calibri" w:hAnsi="Arial"/>
          <w:sz w:val="22"/>
          <w:szCs w:val="22"/>
        </w:rPr>
      </w:pPr>
    </w:p>
    <w:p w:rsidR="00280F0A" w:rsidRPr="00D9115F" w:rsidRDefault="00280F0A" w:rsidP="00280F0A">
      <w:pPr>
        <w:jc w:val="both"/>
        <w:rPr>
          <w:rFonts w:ascii="Arial" w:eastAsia="Calibri" w:hAnsi="Arial"/>
          <w:sz w:val="22"/>
          <w:szCs w:val="22"/>
        </w:rPr>
      </w:pPr>
      <w:r w:rsidRPr="00280F0A">
        <w:rPr>
          <w:rFonts w:ascii="Arial" w:eastAsia="Calibri" w:hAnsi="Arial"/>
          <w:sz w:val="22"/>
          <w:szCs w:val="22"/>
        </w:rPr>
        <w:t xml:space="preserve">For council based jobs, the school employee will be given preferential treatment as an internal applicant, but will still be required to </w:t>
      </w:r>
      <w:r w:rsidRPr="00D9115F">
        <w:rPr>
          <w:rFonts w:ascii="Arial" w:eastAsia="Calibri" w:hAnsi="Arial"/>
          <w:sz w:val="22"/>
          <w:szCs w:val="22"/>
        </w:rPr>
        <w:lastRenderedPageBreak/>
        <w:t xml:space="preserve">follow the council’s recruitment process and be successful in the process.  </w:t>
      </w:r>
    </w:p>
    <w:p w:rsidR="00AC7CAC" w:rsidRPr="00D9115F" w:rsidRDefault="00AC7CAC" w:rsidP="00280F0A">
      <w:pPr>
        <w:jc w:val="both"/>
        <w:rPr>
          <w:rFonts w:ascii="Arial" w:eastAsia="Calibri" w:hAnsi="Arial"/>
          <w:sz w:val="22"/>
          <w:szCs w:val="22"/>
        </w:rPr>
      </w:pPr>
    </w:p>
    <w:p w:rsidR="000E0E5F" w:rsidRDefault="000E0E5F" w:rsidP="000E0E5F">
      <w:pPr>
        <w:pStyle w:val="Heading1"/>
        <w:spacing w:before="0"/>
        <w:ind w:left="720" w:hanging="720"/>
        <w:rPr>
          <w:rFonts w:eastAsia="Calibri"/>
        </w:rPr>
      </w:pPr>
      <w:r>
        <w:rPr>
          <w:rFonts w:eastAsia="Calibri"/>
        </w:rPr>
        <w:t>2.3</w:t>
      </w:r>
      <w:r w:rsidR="0016263E" w:rsidRPr="00D9115F">
        <w:rPr>
          <w:rFonts w:eastAsia="Calibri"/>
        </w:rPr>
        <w:t xml:space="preserve"> Redeployment can occur throughout the consultation process, up to the end of the employee’s notice </w:t>
      </w:r>
    </w:p>
    <w:p w:rsidR="0016263E" w:rsidRDefault="000E0E5F" w:rsidP="000E0E5F">
      <w:pPr>
        <w:pStyle w:val="Heading1"/>
        <w:spacing w:before="0"/>
        <w:rPr>
          <w:rFonts w:eastAsia="Calibri"/>
        </w:rPr>
      </w:pPr>
      <w:r>
        <w:rPr>
          <w:rFonts w:eastAsia="Calibri"/>
        </w:rPr>
        <w:t xml:space="preserve">      </w:t>
      </w:r>
      <w:r w:rsidR="0016263E" w:rsidRPr="00D9115F">
        <w:rPr>
          <w:rFonts w:eastAsia="Calibri"/>
        </w:rPr>
        <w:t xml:space="preserve">period.  </w:t>
      </w:r>
    </w:p>
    <w:p w:rsidR="005409E6" w:rsidRDefault="005409E6" w:rsidP="005409E6">
      <w:pPr>
        <w:ind w:left="360"/>
        <w:jc w:val="both"/>
        <w:rPr>
          <w:rFonts w:ascii="Arial" w:eastAsia="Calibri" w:hAnsi="Arial"/>
          <w:sz w:val="22"/>
          <w:szCs w:val="22"/>
        </w:rPr>
      </w:pPr>
    </w:p>
    <w:p w:rsidR="000E0E5F" w:rsidRDefault="000E0E5F" w:rsidP="000E0E5F">
      <w:pPr>
        <w:pStyle w:val="Heading1"/>
        <w:ind w:left="709" w:hanging="720"/>
        <w:rPr>
          <w:rFonts w:eastAsia="Calibri"/>
        </w:rPr>
      </w:pPr>
      <w:r>
        <w:rPr>
          <w:rFonts w:eastAsia="Calibri"/>
        </w:rPr>
        <w:t xml:space="preserve">2.4 </w:t>
      </w:r>
      <w:r w:rsidR="005409E6">
        <w:rPr>
          <w:rFonts w:eastAsia="Calibri"/>
        </w:rPr>
        <w:t xml:space="preserve">The redeployment process will try to match working patterns, remuneration, hours worked, leave </w:t>
      </w:r>
    </w:p>
    <w:p w:rsidR="005409E6" w:rsidRPr="00D9115F" w:rsidRDefault="000E0E5F" w:rsidP="000E0E5F">
      <w:pPr>
        <w:pStyle w:val="Heading1"/>
        <w:spacing w:before="0"/>
        <w:ind w:left="709" w:hanging="720"/>
        <w:rPr>
          <w:rFonts w:eastAsia="Calibri"/>
        </w:rPr>
      </w:pPr>
      <w:r>
        <w:rPr>
          <w:rFonts w:eastAsia="Calibri"/>
        </w:rPr>
        <w:t xml:space="preserve">      </w:t>
      </w:r>
      <w:r w:rsidR="005409E6">
        <w:rPr>
          <w:rFonts w:eastAsia="Calibri"/>
        </w:rPr>
        <w:t>entitlement.</w:t>
      </w:r>
    </w:p>
    <w:p w:rsidR="0016263E" w:rsidRPr="00D9115F" w:rsidRDefault="0016263E" w:rsidP="0016263E">
      <w:pPr>
        <w:ind w:left="360"/>
        <w:jc w:val="both"/>
        <w:rPr>
          <w:rFonts w:ascii="Arial" w:eastAsia="Calibri" w:hAnsi="Arial"/>
          <w:sz w:val="22"/>
          <w:szCs w:val="22"/>
        </w:rPr>
      </w:pPr>
    </w:p>
    <w:p w:rsidR="000E0E5F" w:rsidRDefault="000E0E5F" w:rsidP="000E0E5F">
      <w:pPr>
        <w:pStyle w:val="Heading1"/>
        <w:spacing w:before="0"/>
        <w:rPr>
          <w:rFonts w:eastAsia="Calibri"/>
        </w:rPr>
      </w:pPr>
      <w:r>
        <w:rPr>
          <w:rFonts w:eastAsia="Calibri"/>
        </w:rPr>
        <w:t>2.5</w:t>
      </w:r>
      <w:r w:rsidR="0019389D" w:rsidRPr="00D9115F">
        <w:rPr>
          <w:rFonts w:eastAsia="Calibri"/>
        </w:rPr>
        <w:t xml:space="preserve"> In the event of redeployment, a</w:t>
      </w:r>
      <w:r w:rsidR="00D9115F">
        <w:rPr>
          <w:rFonts w:eastAsia="Calibri"/>
        </w:rPr>
        <w:t xml:space="preserve"> tria</w:t>
      </w:r>
      <w:r w:rsidR="0019389D" w:rsidRPr="00D9115F">
        <w:rPr>
          <w:rFonts w:eastAsia="Calibri"/>
        </w:rPr>
        <w:t xml:space="preserve">l period will be established in order that it can be assessed by the </w:t>
      </w:r>
      <w:r>
        <w:rPr>
          <w:rFonts w:eastAsia="Calibri"/>
        </w:rPr>
        <w:t xml:space="preserve"> </w:t>
      </w:r>
    </w:p>
    <w:p w:rsidR="0016263E" w:rsidRDefault="000E0E5F" w:rsidP="000E0E5F">
      <w:pPr>
        <w:pStyle w:val="Heading1"/>
        <w:spacing w:before="0"/>
        <w:rPr>
          <w:rFonts w:eastAsia="Calibri"/>
        </w:rPr>
      </w:pPr>
      <w:r>
        <w:rPr>
          <w:rFonts w:eastAsia="Calibri"/>
        </w:rPr>
        <w:t xml:space="preserve">      </w:t>
      </w:r>
      <w:r w:rsidR="0019389D" w:rsidRPr="00D9115F">
        <w:rPr>
          <w:rFonts w:eastAsia="Calibri"/>
        </w:rPr>
        <w:t>employer and employee as successful or not. If not,</w:t>
      </w:r>
      <w:r w:rsidR="00067976" w:rsidRPr="00D9115F">
        <w:rPr>
          <w:rFonts w:eastAsia="Calibri"/>
        </w:rPr>
        <w:t xml:space="preserve"> any redundancy payment will not be forfeit.</w:t>
      </w:r>
    </w:p>
    <w:p w:rsidR="006D4345" w:rsidRDefault="006D4345" w:rsidP="006D4345">
      <w:pPr>
        <w:pStyle w:val="ListParagraph"/>
        <w:rPr>
          <w:rFonts w:ascii="Arial" w:eastAsia="Calibri" w:hAnsi="Arial"/>
          <w:sz w:val="22"/>
          <w:szCs w:val="22"/>
        </w:rPr>
      </w:pPr>
    </w:p>
    <w:p w:rsidR="000E0E5F" w:rsidRDefault="000E0E5F" w:rsidP="000E0E5F">
      <w:pPr>
        <w:pStyle w:val="Heading1"/>
        <w:spacing w:before="0"/>
        <w:rPr>
          <w:rFonts w:eastAsia="Calibri"/>
        </w:rPr>
      </w:pPr>
      <w:r>
        <w:rPr>
          <w:rFonts w:eastAsia="Calibri"/>
        </w:rPr>
        <w:t>2.6</w:t>
      </w:r>
      <w:r w:rsidR="006D4345">
        <w:rPr>
          <w:rFonts w:eastAsia="Calibri"/>
        </w:rPr>
        <w:t xml:space="preserve"> </w:t>
      </w:r>
      <w:r w:rsidR="006D4345" w:rsidRPr="006D4345">
        <w:rPr>
          <w:rFonts w:eastAsia="Calibri"/>
        </w:rPr>
        <w:t>The trial period could also be extended if the member of staff is absent for any reason such as</w:t>
      </w:r>
    </w:p>
    <w:p w:rsidR="006D4345" w:rsidRDefault="000E0E5F" w:rsidP="000E0E5F">
      <w:pPr>
        <w:pStyle w:val="Heading1"/>
        <w:spacing w:before="0"/>
        <w:rPr>
          <w:rFonts w:eastAsia="Calibri"/>
        </w:rPr>
      </w:pPr>
      <w:r>
        <w:rPr>
          <w:rFonts w:eastAsia="Calibri"/>
        </w:rPr>
        <w:t xml:space="preserve">     </w:t>
      </w:r>
      <w:r w:rsidR="006D4345" w:rsidRPr="006D4345">
        <w:rPr>
          <w:rFonts w:eastAsia="Calibri"/>
        </w:rPr>
        <w:t xml:space="preserve"> sickness absence or leave, or the absence of the manager.</w:t>
      </w:r>
    </w:p>
    <w:p w:rsidR="006D4345" w:rsidRDefault="006D4345" w:rsidP="006D4345">
      <w:pPr>
        <w:pStyle w:val="ListParagraph"/>
        <w:rPr>
          <w:rFonts w:ascii="Arial" w:eastAsia="Calibri" w:hAnsi="Arial"/>
          <w:sz w:val="22"/>
          <w:szCs w:val="22"/>
        </w:rPr>
      </w:pPr>
    </w:p>
    <w:p w:rsidR="000E0E5F" w:rsidRDefault="000E0E5F" w:rsidP="000E0E5F">
      <w:pPr>
        <w:pStyle w:val="Heading1"/>
        <w:spacing w:before="0"/>
        <w:rPr>
          <w:rFonts w:eastAsia="Calibri"/>
        </w:rPr>
      </w:pPr>
      <w:r>
        <w:rPr>
          <w:rFonts w:eastAsia="Calibri"/>
        </w:rPr>
        <w:t>2.7</w:t>
      </w:r>
      <w:r w:rsidR="006D4345">
        <w:rPr>
          <w:rFonts w:eastAsia="Calibri"/>
        </w:rPr>
        <w:t xml:space="preserve"> </w:t>
      </w:r>
      <w:r w:rsidR="006D4345" w:rsidRPr="006D4345">
        <w:rPr>
          <w:rFonts w:eastAsia="Calibri"/>
        </w:rPr>
        <w:t xml:space="preserve">If the trial period is not successful, the employee will then end their employment at that place of work </w:t>
      </w:r>
    </w:p>
    <w:p w:rsidR="006D4345" w:rsidRPr="006D4345" w:rsidRDefault="000E0E5F" w:rsidP="000E0E5F">
      <w:pPr>
        <w:pStyle w:val="Heading1"/>
        <w:spacing w:before="0"/>
        <w:rPr>
          <w:rFonts w:eastAsia="Calibri"/>
        </w:rPr>
      </w:pPr>
      <w:r>
        <w:rPr>
          <w:rFonts w:eastAsia="Calibri"/>
        </w:rPr>
        <w:t xml:space="preserve">      </w:t>
      </w:r>
      <w:bookmarkStart w:id="0" w:name="_GoBack"/>
      <w:bookmarkEnd w:id="0"/>
      <w:r w:rsidR="006D4345" w:rsidRPr="006D4345">
        <w:rPr>
          <w:rFonts w:eastAsia="Calibri"/>
        </w:rPr>
        <w:t xml:space="preserve">and will receive their redundancy.  </w:t>
      </w:r>
    </w:p>
    <w:p w:rsidR="00596FB1" w:rsidRPr="006D4345" w:rsidRDefault="00596FB1" w:rsidP="00596FB1">
      <w:pPr>
        <w:jc w:val="both"/>
        <w:rPr>
          <w:rFonts w:ascii="Arial" w:hAnsi="Arial" w:cs="Arial"/>
          <w:sz w:val="22"/>
          <w:szCs w:val="22"/>
        </w:rPr>
      </w:pPr>
    </w:p>
    <w:sectPr w:rsidR="00596FB1" w:rsidRPr="006D4345" w:rsidSect="00FA623A">
      <w:headerReference w:type="default" r:id="rId8"/>
      <w:footerReference w:type="default" r:id="rId9"/>
      <w:type w:val="continuous"/>
      <w:pgSz w:w="12240" w:h="15840"/>
      <w:pgMar w:top="1440" w:right="902" w:bottom="144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C7" w:rsidRDefault="00CF2DC7">
      <w:r>
        <w:separator/>
      </w:r>
    </w:p>
  </w:endnote>
  <w:endnote w:type="continuationSeparator" w:id="0">
    <w:p w:rsidR="00CF2DC7" w:rsidRDefault="00CF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FE" w:rsidRDefault="00797FFE">
    <w:pPr>
      <w:pStyle w:val="Footer"/>
      <w:jc w:val="right"/>
    </w:pPr>
    <w:r>
      <w:fldChar w:fldCharType="begin"/>
    </w:r>
    <w:r>
      <w:instrText xml:space="preserve"> PAGE   \* MERGEFORMAT </w:instrText>
    </w:r>
    <w:r>
      <w:fldChar w:fldCharType="separate"/>
    </w:r>
    <w:r w:rsidR="000E0E5F">
      <w:rPr>
        <w:noProof/>
      </w:rPr>
      <w:t>1</w:t>
    </w:r>
    <w:r>
      <w:rPr>
        <w:noProof/>
      </w:rPr>
      <w:fldChar w:fldCharType="end"/>
    </w:r>
  </w:p>
  <w:p w:rsidR="009F0C9A" w:rsidRDefault="009F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C7" w:rsidRDefault="00CF2DC7">
      <w:r>
        <w:separator/>
      </w:r>
    </w:p>
  </w:footnote>
  <w:footnote w:type="continuationSeparator" w:id="0">
    <w:p w:rsidR="00CF2DC7" w:rsidRDefault="00CF2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10" w:rsidRPr="00CA670B" w:rsidRDefault="00D33D10" w:rsidP="00600CF4">
    <w:pPr>
      <w:pStyle w:val="Header"/>
      <w:rPr>
        <w:sz w:val="20"/>
        <w:szCs w:val="20"/>
      </w:rPr>
    </w:pPr>
  </w:p>
  <w:p w:rsidR="00D33D10" w:rsidRDefault="00D33D10" w:rsidP="00D33D10">
    <w:pPr>
      <w:pStyle w:val="Header"/>
      <w:tabs>
        <w:tab w:val="clear" w:pos="4153"/>
        <w:tab w:val="clear" w:pos="8306"/>
        <w:tab w:val="left" w:pos="3861"/>
        <w:tab w:val="center" w:pos="51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47F833"/>
    <w:multiLevelType w:val="hybridMultilevel"/>
    <w:tmpl w:val="C675E3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11A64"/>
    <w:multiLevelType w:val="hybridMultilevel"/>
    <w:tmpl w:val="068A28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E5887"/>
    <w:multiLevelType w:val="hybridMultilevel"/>
    <w:tmpl w:val="D35049B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08D61B5F"/>
    <w:multiLevelType w:val="hybridMultilevel"/>
    <w:tmpl w:val="DCE249A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0367BC"/>
    <w:multiLevelType w:val="hybridMultilevel"/>
    <w:tmpl w:val="CD26B2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C21AF"/>
    <w:multiLevelType w:val="hybridMultilevel"/>
    <w:tmpl w:val="1D1AD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05A04"/>
    <w:multiLevelType w:val="hybridMultilevel"/>
    <w:tmpl w:val="0BF4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26918"/>
    <w:multiLevelType w:val="hybridMultilevel"/>
    <w:tmpl w:val="683C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85E16"/>
    <w:multiLevelType w:val="hybridMultilevel"/>
    <w:tmpl w:val="76DE9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BE2462"/>
    <w:multiLevelType w:val="hybridMultilevel"/>
    <w:tmpl w:val="869CB6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56E4BC8"/>
    <w:multiLevelType w:val="hybridMultilevel"/>
    <w:tmpl w:val="E148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73932"/>
    <w:multiLevelType w:val="hybridMultilevel"/>
    <w:tmpl w:val="C868E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2E53A2"/>
    <w:multiLevelType w:val="multilevel"/>
    <w:tmpl w:val="D62AB9F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eastAsia="Times New Roman" w:cs="Arial" w:hint="default"/>
      </w:rPr>
    </w:lvl>
    <w:lvl w:ilvl="2">
      <w:start w:val="1"/>
      <w:numFmt w:val="decimal"/>
      <w:isLgl/>
      <w:lvlText w:val="%1.%2.%3"/>
      <w:lvlJc w:val="left"/>
      <w:pPr>
        <w:ind w:left="720" w:hanging="720"/>
      </w:pPr>
      <w:rPr>
        <w:rFonts w:eastAsia="Times New Roman" w:cs="Arial" w:hint="default"/>
      </w:rPr>
    </w:lvl>
    <w:lvl w:ilvl="3">
      <w:start w:val="1"/>
      <w:numFmt w:val="decimal"/>
      <w:isLgl/>
      <w:lvlText w:val="%1.%2.%3.%4"/>
      <w:lvlJc w:val="left"/>
      <w:pPr>
        <w:ind w:left="720" w:hanging="720"/>
      </w:pPr>
      <w:rPr>
        <w:rFonts w:eastAsia="Times New Roman" w:cs="Arial" w:hint="default"/>
      </w:rPr>
    </w:lvl>
    <w:lvl w:ilvl="4">
      <w:start w:val="1"/>
      <w:numFmt w:val="decimal"/>
      <w:isLgl/>
      <w:lvlText w:val="%1.%2.%3.%4.%5"/>
      <w:lvlJc w:val="left"/>
      <w:pPr>
        <w:ind w:left="1080" w:hanging="1080"/>
      </w:pPr>
      <w:rPr>
        <w:rFonts w:eastAsia="Times New Roman" w:cs="Arial" w:hint="default"/>
      </w:rPr>
    </w:lvl>
    <w:lvl w:ilvl="5">
      <w:start w:val="1"/>
      <w:numFmt w:val="decimal"/>
      <w:isLgl/>
      <w:lvlText w:val="%1.%2.%3.%4.%5.%6"/>
      <w:lvlJc w:val="left"/>
      <w:pPr>
        <w:ind w:left="1080" w:hanging="1080"/>
      </w:pPr>
      <w:rPr>
        <w:rFonts w:eastAsia="Times New Roman" w:cs="Arial" w:hint="default"/>
      </w:rPr>
    </w:lvl>
    <w:lvl w:ilvl="6">
      <w:start w:val="1"/>
      <w:numFmt w:val="decimal"/>
      <w:isLgl/>
      <w:lvlText w:val="%1.%2.%3.%4.%5.%6.%7"/>
      <w:lvlJc w:val="left"/>
      <w:pPr>
        <w:ind w:left="1440" w:hanging="1440"/>
      </w:pPr>
      <w:rPr>
        <w:rFonts w:eastAsia="Times New Roman" w:cs="Arial" w:hint="default"/>
      </w:rPr>
    </w:lvl>
    <w:lvl w:ilvl="7">
      <w:start w:val="1"/>
      <w:numFmt w:val="decimal"/>
      <w:isLgl/>
      <w:lvlText w:val="%1.%2.%3.%4.%5.%6.%7.%8"/>
      <w:lvlJc w:val="left"/>
      <w:pPr>
        <w:ind w:left="1440" w:hanging="1440"/>
      </w:pPr>
      <w:rPr>
        <w:rFonts w:eastAsia="Times New Roman" w:cs="Arial" w:hint="default"/>
      </w:rPr>
    </w:lvl>
    <w:lvl w:ilvl="8">
      <w:start w:val="1"/>
      <w:numFmt w:val="decimal"/>
      <w:isLgl/>
      <w:lvlText w:val="%1.%2.%3.%4.%5.%6.%7.%8.%9"/>
      <w:lvlJc w:val="left"/>
      <w:pPr>
        <w:ind w:left="1800" w:hanging="1800"/>
      </w:pPr>
      <w:rPr>
        <w:rFonts w:eastAsia="Times New Roman" w:cs="Arial" w:hint="default"/>
      </w:rPr>
    </w:lvl>
  </w:abstractNum>
  <w:abstractNum w:abstractNumId="13" w15:restartNumberingAfterBreak="0">
    <w:nsid w:val="22B76DB6"/>
    <w:multiLevelType w:val="hybridMultilevel"/>
    <w:tmpl w:val="28FE08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B568D"/>
    <w:multiLevelType w:val="hybridMultilevel"/>
    <w:tmpl w:val="6874A4DC"/>
    <w:lvl w:ilvl="0" w:tplc="9C18EC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46097A"/>
    <w:multiLevelType w:val="multilevel"/>
    <w:tmpl w:val="4E42D36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B87CF3"/>
    <w:multiLevelType w:val="hybridMultilevel"/>
    <w:tmpl w:val="6E7AA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951535D"/>
    <w:multiLevelType w:val="hybridMultilevel"/>
    <w:tmpl w:val="7384135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2D7B7D2C"/>
    <w:multiLevelType w:val="hybridMultilevel"/>
    <w:tmpl w:val="CD1E9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1593C"/>
    <w:multiLevelType w:val="hybridMultilevel"/>
    <w:tmpl w:val="5AE2E7F8"/>
    <w:lvl w:ilvl="0" w:tplc="0809001B">
      <w:start w:val="1"/>
      <w:numFmt w:val="lowerRoman"/>
      <w:lvlText w:val="%1."/>
      <w:lvlJc w:val="righ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0" w15:restartNumberingAfterBreak="0">
    <w:nsid w:val="32D13AC8"/>
    <w:multiLevelType w:val="hybridMultilevel"/>
    <w:tmpl w:val="B71C1A4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4D0B81"/>
    <w:multiLevelType w:val="hybridMultilevel"/>
    <w:tmpl w:val="F6C0D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A200F1"/>
    <w:multiLevelType w:val="multilevel"/>
    <w:tmpl w:val="A900D0C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80304CB"/>
    <w:multiLevelType w:val="multilevel"/>
    <w:tmpl w:val="AE1847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750EC9"/>
    <w:multiLevelType w:val="hybridMultilevel"/>
    <w:tmpl w:val="735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8D6BED"/>
    <w:multiLevelType w:val="hybridMultilevel"/>
    <w:tmpl w:val="64EC1F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EF250D6"/>
    <w:multiLevelType w:val="multilevel"/>
    <w:tmpl w:val="5B18421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94100C"/>
    <w:multiLevelType w:val="hybridMultilevel"/>
    <w:tmpl w:val="A2D41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7B7DE2"/>
    <w:multiLevelType w:val="hybridMultilevel"/>
    <w:tmpl w:val="08F6432A"/>
    <w:lvl w:ilvl="0" w:tplc="C6C858D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0" w15:restartNumberingAfterBreak="0">
    <w:nsid w:val="58AE43C4"/>
    <w:multiLevelType w:val="hybridMultilevel"/>
    <w:tmpl w:val="E6AE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DF197D"/>
    <w:multiLevelType w:val="hybridMultilevel"/>
    <w:tmpl w:val="21F040D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5CAF7A72"/>
    <w:multiLevelType w:val="hybridMultilevel"/>
    <w:tmpl w:val="9668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B35FE5"/>
    <w:multiLevelType w:val="multilevel"/>
    <w:tmpl w:val="41F27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6F0523"/>
    <w:multiLevelType w:val="multilevel"/>
    <w:tmpl w:val="88F002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3D6128"/>
    <w:multiLevelType w:val="hybridMultilevel"/>
    <w:tmpl w:val="144E7C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99A7C08"/>
    <w:multiLevelType w:val="hybridMultilevel"/>
    <w:tmpl w:val="28FE08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200FB3"/>
    <w:multiLevelType w:val="hybridMultilevel"/>
    <w:tmpl w:val="DEEA7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AE6DBF"/>
    <w:multiLevelType w:val="hybridMultilevel"/>
    <w:tmpl w:val="156E8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5C5D9D"/>
    <w:multiLevelType w:val="hybridMultilevel"/>
    <w:tmpl w:val="62386AF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E2125DF"/>
    <w:multiLevelType w:val="hybridMultilevel"/>
    <w:tmpl w:val="1318D8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7C7DFD"/>
    <w:multiLevelType w:val="hybridMultilevel"/>
    <w:tmpl w:val="501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C509F"/>
    <w:multiLevelType w:val="hybridMultilevel"/>
    <w:tmpl w:val="3918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ECC3451"/>
    <w:multiLevelType w:val="multilevel"/>
    <w:tmpl w:val="7FDE0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
  </w:num>
  <w:num w:numId="3">
    <w:abstractNumId w:val="10"/>
  </w:num>
  <w:num w:numId="4">
    <w:abstractNumId w:val="38"/>
  </w:num>
  <w:num w:numId="5">
    <w:abstractNumId w:val="16"/>
  </w:num>
  <w:num w:numId="6">
    <w:abstractNumId w:val="37"/>
  </w:num>
  <w:num w:numId="7">
    <w:abstractNumId w:val="7"/>
  </w:num>
  <w:num w:numId="8">
    <w:abstractNumId w:val="5"/>
  </w:num>
  <w:num w:numId="9">
    <w:abstractNumId w:val="32"/>
  </w:num>
  <w:num w:numId="10">
    <w:abstractNumId w:val="41"/>
  </w:num>
  <w:num w:numId="11">
    <w:abstractNumId w:val="11"/>
  </w:num>
  <w:num w:numId="12">
    <w:abstractNumId w:val="28"/>
  </w:num>
  <w:num w:numId="13">
    <w:abstractNumId w:val="6"/>
  </w:num>
  <w:num w:numId="14">
    <w:abstractNumId w:val="21"/>
  </w:num>
  <w:num w:numId="15">
    <w:abstractNumId w:val="30"/>
  </w:num>
  <w:num w:numId="16">
    <w:abstractNumId w:val="33"/>
  </w:num>
  <w:num w:numId="17">
    <w:abstractNumId w:val="36"/>
  </w:num>
  <w:num w:numId="18">
    <w:abstractNumId w:val="42"/>
  </w:num>
  <w:num w:numId="19">
    <w:abstractNumId w:val="3"/>
  </w:num>
  <w:num w:numId="20">
    <w:abstractNumId w:val="15"/>
  </w:num>
  <w:num w:numId="21">
    <w:abstractNumId w:val="9"/>
  </w:num>
  <w:num w:numId="22">
    <w:abstractNumId w:val="35"/>
  </w:num>
  <w:num w:numId="23">
    <w:abstractNumId w:val="2"/>
  </w:num>
  <w:num w:numId="24">
    <w:abstractNumId w:val="13"/>
  </w:num>
  <w:num w:numId="25">
    <w:abstractNumId w:val="40"/>
  </w:num>
  <w:num w:numId="26">
    <w:abstractNumId w:val="8"/>
  </w:num>
  <w:num w:numId="27">
    <w:abstractNumId w:val="4"/>
  </w:num>
  <w:num w:numId="28">
    <w:abstractNumId w:val="0"/>
  </w:num>
  <w:num w:numId="29">
    <w:abstractNumId w:val="27"/>
  </w:num>
  <w:num w:numId="30">
    <w:abstractNumId w:val="23"/>
  </w:num>
  <w:num w:numId="31">
    <w:abstractNumId w:val="43"/>
  </w:num>
  <w:num w:numId="32">
    <w:abstractNumId w:val="34"/>
  </w:num>
  <w:num w:numId="3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0"/>
  </w:num>
  <w:num w:numId="37">
    <w:abstractNumId w:val="18"/>
  </w:num>
  <w:num w:numId="38">
    <w:abstractNumId w:val="39"/>
  </w:num>
  <w:num w:numId="39">
    <w:abstractNumId w:val="31"/>
  </w:num>
  <w:num w:numId="40">
    <w:abstractNumId w:val="17"/>
  </w:num>
  <w:num w:numId="41">
    <w:abstractNumId w:val="19"/>
  </w:num>
  <w:num w:numId="42">
    <w:abstractNumId w:val="29"/>
  </w:num>
  <w:num w:numId="43">
    <w:abstractNumId w:val="12"/>
  </w:num>
  <w:num w:numId="44">
    <w:abstractNumId w:val="14"/>
  </w:num>
  <w:num w:numId="4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P/ubf+z/nLwbo5s5AtC9LEoT5x5UgX0FQNX9PepBOVvyYYj9FJVr/owQY09a+hQt"/>
  </w:docVars>
  <w:rsids>
    <w:rsidRoot w:val="004F586F"/>
    <w:rsid w:val="00001F10"/>
    <w:rsid w:val="0000375F"/>
    <w:rsid w:val="00004F5F"/>
    <w:rsid w:val="00006499"/>
    <w:rsid w:val="00007D62"/>
    <w:rsid w:val="00011DC9"/>
    <w:rsid w:val="00012DD4"/>
    <w:rsid w:val="0001442E"/>
    <w:rsid w:val="000159D3"/>
    <w:rsid w:val="00015A48"/>
    <w:rsid w:val="000161F0"/>
    <w:rsid w:val="0001781F"/>
    <w:rsid w:val="00017D47"/>
    <w:rsid w:val="00020342"/>
    <w:rsid w:val="00022933"/>
    <w:rsid w:val="000230B8"/>
    <w:rsid w:val="00024999"/>
    <w:rsid w:val="0002522B"/>
    <w:rsid w:val="0002593A"/>
    <w:rsid w:val="00027326"/>
    <w:rsid w:val="000276FB"/>
    <w:rsid w:val="00034271"/>
    <w:rsid w:val="00034DFC"/>
    <w:rsid w:val="00036A31"/>
    <w:rsid w:val="00043398"/>
    <w:rsid w:val="00044E7A"/>
    <w:rsid w:val="000501E3"/>
    <w:rsid w:val="00050D32"/>
    <w:rsid w:val="00052E79"/>
    <w:rsid w:val="00053A66"/>
    <w:rsid w:val="00053CDB"/>
    <w:rsid w:val="0005557C"/>
    <w:rsid w:val="00055985"/>
    <w:rsid w:val="00056545"/>
    <w:rsid w:val="00056AC2"/>
    <w:rsid w:val="0005703F"/>
    <w:rsid w:val="000630BD"/>
    <w:rsid w:val="00063DC5"/>
    <w:rsid w:val="0006465B"/>
    <w:rsid w:val="00064A79"/>
    <w:rsid w:val="00065B5C"/>
    <w:rsid w:val="00067976"/>
    <w:rsid w:val="00070C1E"/>
    <w:rsid w:val="000715CE"/>
    <w:rsid w:val="00071CC2"/>
    <w:rsid w:val="00073712"/>
    <w:rsid w:val="0007586B"/>
    <w:rsid w:val="000759A0"/>
    <w:rsid w:val="00076810"/>
    <w:rsid w:val="00076B16"/>
    <w:rsid w:val="000773D1"/>
    <w:rsid w:val="000802EC"/>
    <w:rsid w:val="00084A29"/>
    <w:rsid w:val="000872C0"/>
    <w:rsid w:val="00090FDE"/>
    <w:rsid w:val="00091469"/>
    <w:rsid w:val="000954F1"/>
    <w:rsid w:val="0009688E"/>
    <w:rsid w:val="000A7142"/>
    <w:rsid w:val="000B4ED8"/>
    <w:rsid w:val="000B7518"/>
    <w:rsid w:val="000C1BD9"/>
    <w:rsid w:val="000C3888"/>
    <w:rsid w:val="000C5C1A"/>
    <w:rsid w:val="000C5FB1"/>
    <w:rsid w:val="000D0438"/>
    <w:rsid w:val="000D20B2"/>
    <w:rsid w:val="000D2315"/>
    <w:rsid w:val="000D23A0"/>
    <w:rsid w:val="000D3211"/>
    <w:rsid w:val="000D4711"/>
    <w:rsid w:val="000D73DB"/>
    <w:rsid w:val="000E0E5F"/>
    <w:rsid w:val="000E35BB"/>
    <w:rsid w:val="000E5184"/>
    <w:rsid w:val="000E5FF3"/>
    <w:rsid w:val="000E6707"/>
    <w:rsid w:val="000E6F15"/>
    <w:rsid w:val="000F1179"/>
    <w:rsid w:val="000F13AB"/>
    <w:rsid w:val="000F15B6"/>
    <w:rsid w:val="000F22A9"/>
    <w:rsid w:val="000F4CDB"/>
    <w:rsid w:val="00100889"/>
    <w:rsid w:val="001027D6"/>
    <w:rsid w:val="00106989"/>
    <w:rsid w:val="00111120"/>
    <w:rsid w:val="00112018"/>
    <w:rsid w:val="001137C6"/>
    <w:rsid w:val="00113D11"/>
    <w:rsid w:val="00117495"/>
    <w:rsid w:val="00120154"/>
    <w:rsid w:val="00120CF1"/>
    <w:rsid w:val="0012149D"/>
    <w:rsid w:val="00124E3C"/>
    <w:rsid w:val="00125716"/>
    <w:rsid w:val="00125A6E"/>
    <w:rsid w:val="00126BBB"/>
    <w:rsid w:val="00127866"/>
    <w:rsid w:val="00130E80"/>
    <w:rsid w:val="00131D5A"/>
    <w:rsid w:val="00132054"/>
    <w:rsid w:val="00132F5C"/>
    <w:rsid w:val="00133981"/>
    <w:rsid w:val="00133FF1"/>
    <w:rsid w:val="00133FF5"/>
    <w:rsid w:val="001370AA"/>
    <w:rsid w:val="00142A2F"/>
    <w:rsid w:val="00146564"/>
    <w:rsid w:val="001507BE"/>
    <w:rsid w:val="001524B7"/>
    <w:rsid w:val="001528BF"/>
    <w:rsid w:val="00154FD1"/>
    <w:rsid w:val="00155329"/>
    <w:rsid w:val="001560D5"/>
    <w:rsid w:val="0015619D"/>
    <w:rsid w:val="0015636F"/>
    <w:rsid w:val="001616C0"/>
    <w:rsid w:val="00162410"/>
    <w:rsid w:val="0016263E"/>
    <w:rsid w:val="001629C9"/>
    <w:rsid w:val="0016421C"/>
    <w:rsid w:val="00164CDF"/>
    <w:rsid w:val="00164FD0"/>
    <w:rsid w:val="001714C3"/>
    <w:rsid w:val="00172DBA"/>
    <w:rsid w:val="0017465B"/>
    <w:rsid w:val="00175CDE"/>
    <w:rsid w:val="00175F82"/>
    <w:rsid w:val="0017655D"/>
    <w:rsid w:val="00177311"/>
    <w:rsid w:val="00184648"/>
    <w:rsid w:val="00185343"/>
    <w:rsid w:val="00185C27"/>
    <w:rsid w:val="0019389D"/>
    <w:rsid w:val="0019426F"/>
    <w:rsid w:val="00194EC5"/>
    <w:rsid w:val="001A1053"/>
    <w:rsid w:val="001A17CF"/>
    <w:rsid w:val="001A1BF3"/>
    <w:rsid w:val="001A5B84"/>
    <w:rsid w:val="001B0CEC"/>
    <w:rsid w:val="001B0FAE"/>
    <w:rsid w:val="001B1528"/>
    <w:rsid w:val="001B28E9"/>
    <w:rsid w:val="001B504A"/>
    <w:rsid w:val="001B5166"/>
    <w:rsid w:val="001B617C"/>
    <w:rsid w:val="001B7549"/>
    <w:rsid w:val="001B7D04"/>
    <w:rsid w:val="001C0947"/>
    <w:rsid w:val="001C1618"/>
    <w:rsid w:val="001C2082"/>
    <w:rsid w:val="001C34A8"/>
    <w:rsid w:val="001C3840"/>
    <w:rsid w:val="001C3D28"/>
    <w:rsid w:val="001C3E8B"/>
    <w:rsid w:val="001C46A0"/>
    <w:rsid w:val="001C5185"/>
    <w:rsid w:val="001C52BB"/>
    <w:rsid w:val="001C5BB9"/>
    <w:rsid w:val="001D027F"/>
    <w:rsid w:val="001D035C"/>
    <w:rsid w:val="001D0D39"/>
    <w:rsid w:val="001D1DEF"/>
    <w:rsid w:val="001D5CCB"/>
    <w:rsid w:val="001D73BF"/>
    <w:rsid w:val="001E10FB"/>
    <w:rsid w:val="001E1FBA"/>
    <w:rsid w:val="001E7B2B"/>
    <w:rsid w:val="001F2806"/>
    <w:rsid w:val="001F411C"/>
    <w:rsid w:val="001F4685"/>
    <w:rsid w:val="001F5DEC"/>
    <w:rsid w:val="001F7543"/>
    <w:rsid w:val="001F7C5E"/>
    <w:rsid w:val="0020041C"/>
    <w:rsid w:val="00201EA1"/>
    <w:rsid w:val="0020292F"/>
    <w:rsid w:val="00214949"/>
    <w:rsid w:val="00217C5E"/>
    <w:rsid w:val="00220BA0"/>
    <w:rsid w:val="002234E0"/>
    <w:rsid w:val="002243B5"/>
    <w:rsid w:val="00224C14"/>
    <w:rsid w:val="002259B9"/>
    <w:rsid w:val="0023124B"/>
    <w:rsid w:val="00231641"/>
    <w:rsid w:val="00233432"/>
    <w:rsid w:val="00236360"/>
    <w:rsid w:val="00236A3B"/>
    <w:rsid w:val="002416EA"/>
    <w:rsid w:val="0024292A"/>
    <w:rsid w:val="00244FA2"/>
    <w:rsid w:val="00246AC8"/>
    <w:rsid w:val="00251A1A"/>
    <w:rsid w:val="00251FB0"/>
    <w:rsid w:val="00252E90"/>
    <w:rsid w:val="0025308E"/>
    <w:rsid w:val="0025328A"/>
    <w:rsid w:val="00254257"/>
    <w:rsid w:val="002545A3"/>
    <w:rsid w:val="002559A3"/>
    <w:rsid w:val="002605CE"/>
    <w:rsid w:val="00261E65"/>
    <w:rsid w:val="002626BD"/>
    <w:rsid w:val="0026286A"/>
    <w:rsid w:val="00263AA3"/>
    <w:rsid w:val="0026462E"/>
    <w:rsid w:val="0026690D"/>
    <w:rsid w:val="0026718A"/>
    <w:rsid w:val="00267C62"/>
    <w:rsid w:val="002716A9"/>
    <w:rsid w:val="00273B1F"/>
    <w:rsid w:val="00274E53"/>
    <w:rsid w:val="00275854"/>
    <w:rsid w:val="002769A1"/>
    <w:rsid w:val="00276D1C"/>
    <w:rsid w:val="002772C3"/>
    <w:rsid w:val="00280F0A"/>
    <w:rsid w:val="00280FC9"/>
    <w:rsid w:val="00281CA2"/>
    <w:rsid w:val="00283E69"/>
    <w:rsid w:val="00287AEB"/>
    <w:rsid w:val="002922BA"/>
    <w:rsid w:val="002931DF"/>
    <w:rsid w:val="002964BE"/>
    <w:rsid w:val="002A03D6"/>
    <w:rsid w:val="002A1801"/>
    <w:rsid w:val="002A2884"/>
    <w:rsid w:val="002A29BB"/>
    <w:rsid w:val="002A3B97"/>
    <w:rsid w:val="002A5D23"/>
    <w:rsid w:val="002A72CD"/>
    <w:rsid w:val="002A7BEF"/>
    <w:rsid w:val="002B047C"/>
    <w:rsid w:val="002B12C5"/>
    <w:rsid w:val="002B1816"/>
    <w:rsid w:val="002B1980"/>
    <w:rsid w:val="002B1D05"/>
    <w:rsid w:val="002B4729"/>
    <w:rsid w:val="002B4E93"/>
    <w:rsid w:val="002B7C71"/>
    <w:rsid w:val="002C0A01"/>
    <w:rsid w:val="002C2DF3"/>
    <w:rsid w:val="002C45E9"/>
    <w:rsid w:val="002C50A9"/>
    <w:rsid w:val="002C643A"/>
    <w:rsid w:val="002C6639"/>
    <w:rsid w:val="002C69F5"/>
    <w:rsid w:val="002C7EEF"/>
    <w:rsid w:val="002D240A"/>
    <w:rsid w:val="002D3F27"/>
    <w:rsid w:val="002D6055"/>
    <w:rsid w:val="002E08C7"/>
    <w:rsid w:val="002E16D0"/>
    <w:rsid w:val="002E246C"/>
    <w:rsid w:val="002E38C6"/>
    <w:rsid w:val="002E7853"/>
    <w:rsid w:val="002F129C"/>
    <w:rsid w:val="002F2E2C"/>
    <w:rsid w:val="002F328B"/>
    <w:rsid w:val="002F48A0"/>
    <w:rsid w:val="002F4B74"/>
    <w:rsid w:val="002F5342"/>
    <w:rsid w:val="002F70E0"/>
    <w:rsid w:val="00300FDF"/>
    <w:rsid w:val="00302509"/>
    <w:rsid w:val="003038C8"/>
    <w:rsid w:val="0030567B"/>
    <w:rsid w:val="00306A93"/>
    <w:rsid w:val="003111D9"/>
    <w:rsid w:val="00311EAB"/>
    <w:rsid w:val="00313460"/>
    <w:rsid w:val="00313841"/>
    <w:rsid w:val="00313929"/>
    <w:rsid w:val="003147EB"/>
    <w:rsid w:val="00314982"/>
    <w:rsid w:val="00314FA2"/>
    <w:rsid w:val="00316499"/>
    <w:rsid w:val="00321FC3"/>
    <w:rsid w:val="00324581"/>
    <w:rsid w:val="00324D0A"/>
    <w:rsid w:val="0032660E"/>
    <w:rsid w:val="00326F66"/>
    <w:rsid w:val="00332101"/>
    <w:rsid w:val="00332763"/>
    <w:rsid w:val="00332B2C"/>
    <w:rsid w:val="003342D5"/>
    <w:rsid w:val="0033619E"/>
    <w:rsid w:val="00336A47"/>
    <w:rsid w:val="00336EAB"/>
    <w:rsid w:val="00336F48"/>
    <w:rsid w:val="0034003A"/>
    <w:rsid w:val="00340D34"/>
    <w:rsid w:val="00341889"/>
    <w:rsid w:val="003430F3"/>
    <w:rsid w:val="00343EC7"/>
    <w:rsid w:val="003469D5"/>
    <w:rsid w:val="00347A9F"/>
    <w:rsid w:val="003516D2"/>
    <w:rsid w:val="00352D56"/>
    <w:rsid w:val="00356FC9"/>
    <w:rsid w:val="00357260"/>
    <w:rsid w:val="00357D50"/>
    <w:rsid w:val="00363F72"/>
    <w:rsid w:val="0036406F"/>
    <w:rsid w:val="0036418C"/>
    <w:rsid w:val="00364308"/>
    <w:rsid w:val="00365A9F"/>
    <w:rsid w:val="00367DDE"/>
    <w:rsid w:val="00371301"/>
    <w:rsid w:val="00372723"/>
    <w:rsid w:val="00372F41"/>
    <w:rsid w:val="0037338F"/>
    <w:rsid w:val="00374229"/>
    <w:rsid w:val="0037441A"/>
    <w:rsid w:val="003753D8"/>
    <w:rsid w:val="003761AA"/>
    <w:rsid w:val="003769FC"/>
    <w:rsid w:val="00376BD8"/>
    <w:rsid w:val="00377238"/>
    <w:rsid w:val="003824A5"/>
    <w:rsid w:val="00382EAC"/>
    <w:rsid w:val="00383856"/>
    <w:rsid w:val="00384BC8"/>
    <w:rsid w:val="00387755"/>
    <w:rsid w:val="00390359"/>
    <w:rsid w:val="00390763"/>
    <w:rsid w:val="003908DD"/>
    <w:rsid w:val="0039198C"/>
    <w:rsid w:val="00393F1A"/>
    <w:rsid w:val="00394EFC"/>
    <w:rsid w:val="0039514A"/>
    <w:rsid w:val="00396366"/>
    <w:rsid w:val="003A0291"/>
    <w:rsid w:val="003A0826"/>
    <w:rsid w:val="003A2BFC"/>
    <w:rsid w:val="003A37ED"/>
    <w:rsid w:val="003A545A"/>
    <w:rsid w:val="003A671E"/>
    <w:rsid w:val="003A6B6F"/>
    <w:rsid w:val="003A6DA6"/>
    <w:rsid w:val="003A7151"/>
    <w:rsid w:val="003A7AE5"/>
    <w:rsid w:val="003A7B30"/>
    <w:rsid w:val="003B2CD9"/>
    <w:rsid w:val="003B3A4A"/>
    <w:rsid w:val="003B3BA0"/>
    <w:rsid w:val="003B48AA"/>
    <w:rsid w:val="003B5686"/>
    <w:rsid w:val="003B71DA"/>
    <w:rsid w:val="003B7A8E"/>
    <w:rsid w:val="003B7E07"/>
    <w:rsid w:val="003C21A2"/>
    <w:rsid w:val="003C32EB"/>
    <w:rsid w:val="003C6032"/>
    <w:rsid w:val="003D0112"/>
    <w:rsid w:val="003D08A6"/>
    <w:rsid w:val="003D2AE0"/>
    <w:rsid w:val="003D3323"/>
    <w:rsid w:val="003D440E"/>
    <w:rsid w:val="003D4D61"/>
    <w:rsid w:val="003E198E"/>
    <w:rsid w:val="003E3187"/>
    <w:rsid w:val="003E5837"/>
    <w:rsid w:val="003E66DF"/>
    <w:rsid w:val="003F13CA"/>
    <w:rsid w:val="003F17C5"/>
    <w:rsid w:val="003F17DC"/>
    <w:rsid w:val="003F1D03"/>
    <w:rsid w:val="003F4C91"/>
    <w:rsid w:val="004003A8"/>
    <w:rsid w:val="00400978"/>
    <w:rsid w:val="0040409E"/>
    <w:rsid w:val="00405BF5"/>
    <w:rsid w:val="00405CC0"/>
    <w:rsid w:val="0040670A"/>
    <w:rsid w:val="004068B3"/>
    <w:rsid w:val="00407868"/>
    <w:rsid w:val="00411979"/>
    <w:rsid w:val="00411DD1"/>
    <w:rsid w:val="00413B9D"/>
    <w:rsid w:val="00413EC7"/>
    <w:rsid w:val="00414582"/>
    <w:rsid w:val="004154BB"/>
    <w:rsid w:val="004156F6"/>
    <w:rsid w:val="00416C7F"/>
    <w:rsid w:val="004215F0"/>
    <w:rsid w:val="00422055"/>
    <w:rsid w:val="00422B63"/>
    <w:rsid w:val="004238CF"/>
    <w:rsid w:val="004336DB"/>
    <w:rsid w:val="0043669B"/>
    <w:rsid w:val="00436A28"/>
    <w:rsid w:val="004375DC"/>
    <w:rsid w:val="00442499"/>
    <w:rsid w:val="00442D28"/>
    <w:rsid w:val="00443921"/>
    <w:rsid w:val="00450DC1"/>
    <w:rsid w:val="00451CB2"/>
    <w:rsid w:val="00452089"/>
    <w:rsid w:val="0045222E"/>
    <w:rsid w:val="004549BB"/>
    <w:rsid w:val="004562D9"/>
    <w:rsid w:val="00456C89"/>
    <w:rsid w:val="00460FB6"/>
    <w:rsid w:val="00461B78"/>
    <w:rsid w:val="004620D0"/>
    <w:rsid w:val="00462992"/>
    <w:rsid w:val="00463656"/>
    <w:rsid w:val="004638FC"/>
    <w:rsid w:val="00463ACC"/>
    <w:rsid w:val="004640B0"/>
    <w:rsid w:val="004653CB"/>
    <w:rsid w:val="0047156B"/>
    <w:rsid w:val="00472E3C"/>
    <w:rsid w:val="00473601"/>
    <w:rsid w:val="004754A8"/>
    <w:rsid w:val="00476B2B"/>
    <w:rsid w:val="00476E2A"/>
    <w:rsid w:val="0048112A"/>
    <w:rsid w:val="00483BCF"/>
    <w:rsid w:val="004847F0"/>
    <w:rsid w:val="004876E9"/>
    <w:rsid w:val="00490B29"/>
    <w:rsid w:val="00490CB1"/>
    <w:rsid w:val="00491913"/>
    <w:rsid w:val="00492B19"/>
    <w:rsid w:val="004931E0"/>
    <w:rsid w:val="00493A45"/>
    <w:rsid w:val="00494C04"/>
    <w:rsid w:val="004962E5"/>
    <w:rsid w:val="00497561"/>
    <w:rsid w:val="004A1CDD"/>
    <w:rsid w:val="004A29D2"/>
    <w:rsid w:val="004A3967"/>
    <w:rsid w:val="004A4371"/>
    <w:rsid w:val="004A4C07"/>
    <w:rsid w:val="004A4D6E"/>
    <w:rsid w:val="004A75A0"/>
    <w:rsid w:val="004B17FE"/>
    <w:rsid w:val="004B2E06"/>
    <w:rsid w:val="004B4857"/>
    <w:rsid w:val="004B4BD4"/>
    <w:rsid w:val="004C1713"/>
    <w:rsid w:val="004C3258"/>
    <w:rsid w:val="004C69E2"/>
    <w:rsid w:val="004C69E5"/>
    <w:rsid w:val="004D1BB8"/>
    <w:rsid w:val="004D2FA2"/>
    <w:rsid w:val="004D304F"/>
    <w:rsid w:val="004D5815"/>
    <w:rsid w:val="004D6B87"/>
    <w:rsid w:val="004D7294"/>
    <w:rsid w:val="004E03C9"/>
    <w:rsid w:val="004E1D81"/>
    <w:rsid w:val="004E29CC"/>
    <w:rsid w:val="004E3F1C"/>
    <w:rsid w:val="004E42F0"/>
    <w:rsid w:val="004E4F99"/>
    <w:rsid w:val="004E5A5A"/>
    <w:rsid w:val="004F2A38"/>
    <w:rsid w:val="004F48AC"/>
    <w:rsid w:val="004F586F"/>
    <w:rsid w:val="004F5F7F"/>
    <w:rsid w:val="004F7065"/>
    <w:rsid w:val="004F71F2"/>
    <w:rsid w:val="00502C62"/>
    <w:rsid w:val="005035E1"/>
    <w:rsid w:val="00510BFB"/>
    <w:rsid w:val="00513545"/>
    <w:rsid w:val="00513828"/>
    <w:rsid w:val="00514D2B"/>
    <w:rsid w:val="005154A2"/>
    <w:rsid w:val="005161F7"/>
    <w:rsid w:val="005167D2"/>
    <w:rsid w:val="00516A59"/>
    <w:rsid w:val="005263BB"/>
    <w:rsid w:val="005269AD"/>
    <w:rsid w:val="00526D22"/>
    <w:rsid w:val="00527DCF"/>
    <w:rsid w:val="0053056E"/>
    <w:rsid w:val="00530ED8"/>
    <w:rsid w:val="005316E2"/>
    <w:rsid w:val="00532BEB"/>
    <w:rsid w:val="00536908"/>
    <w:rsid w:val="005379F6"/>
    <w:rsid w:val="005409E6"/>
    <w:rsid w:val="00541444"/>
    <w:rsid w:val="005428E3"/>
    <w:rsid w:val="005477C2"/>
    <w:rsid w:val="00552207"/>
    <w:rsid w:val="00553A80"/>
    <w:rsid w:val="00554457"/>
    <w:rsid w:val="0055730B"/>
    <w:rsid w:val="00560619"/>
    <w:rsid w:val="0056185A"/>
    <w:rsid w:val="00565003"/>
    <w:rsid w:val="00565ED0"/>
    <w:rsid w:val="0057024B"/>
    <w:rsid w:val="00572D56"/>
    <w:rsid w:val="00574DAA"/>
    <w:rsid w:val="00576652"/>
    <w:rsid w:val="00576A98"/>
    <w:rsid w:val="00576F7E"/>
    <w:rsid w:val="00577286"/>
    <w:rsid w:val="00577CF1"/>
    <w:rsid w:val="005824F9"/>
    <w:rsid w:val="00582B07"/>
    <w:rsid w:val="00582B3D"/>
    <w:rsid w:val="005843A2"/>
    <w:rsid w:val="00584D17"/>
    <w:rsid w:val="00584EF9"/>
    <w:rsid w:val="00585297"/>
    <w:rsid w:val="00586668"/>
    <w:rsid w:val="0058775D"/>
    <w:rsid w:val="005911EC"/>
    <w:rsid w:val="00591779"/>
    <w:rsid w:val="005952E9"/>
    <w:rsid w:val="0059575B"/>
    <w:rsid w:val="00595FF8"/>
    <w:rsid w:val="00596FB1"/>
    <w:rsid w:val="005A00EC"/>
    <w:rsid w:val="005A5203"/>
    <w:rsid w:val="005A52F3"/>
    <w:rsid w:val="005A5722"/>
    <w:rsid w:val="005A6CD5"/>
    <w:rsid w:val="005B0A63"/>
    <w:rsid w:val="005B1182"/>
    <w:rsid w:val="005B34E1"/>
    <w:rsid w:val="005B37CD"/>
    <w:rsid w:val="005B3EB5"/>
    <w:rsid w:val="005B4AEC"/>
    <w:rsid w:val="005B63DE"/>
    <w:rsid w:val="005B73F1"/>
    <w:rsid w:val="005B7B0D"/>
    <w:rsid w:val="005C0235"/>
    <w:rsid w:val="005C4928"/>
    <w:rsid w:val="005D0096"/>
    <w:rsid w:val="005D12E3"/>
    <w:rsid w:val="005D2753"/>
    <w:rsid w:val="005D3C16"/>
    <w:rsid w:val="005D54F2"/>
    <w:rsid w:val="005E0C9F"/>
    <w:rsid w:val="005E15BC"/>
    <w:rsid w:val="005E4845"/>
    <w:rsid w:val="005E5024"/>
    <w:rsid w:val="005F26C1"/>
    <w:rsid w:val="005F3226"/>
    <w:rsid w:val="005F7D86"/>
    <w:rsid w:val="005F7F75"/>
    <w:rsid w:val="00600CF4"/>
    <w:rsid w:val="00605265"/>
    <w:rsid w:val="006058F0"/>
    <w:rsid w:val="006108E9"/>
    <w:rsid w:val="00611DAD"/>
    <w:rsid w:val="00613CFF"/>
    <w:rsid w:val="00614F88"/>
    <w:rsid w:val="00616EB7"/>
    <w:rsid w:val="00617B20"/>
    <w:rsid w:val="006204E8"/>
    <w:rsid w:val="00620EA0"/>
    <w:rsid w:val="006234A5"/>
    <w:rsid w:val="00624910"/>
    <w:rsid w:val="006344E4"/>
    <w:rsid w:val="00635686"/>
    <w:rsid w:val="00636550"/>
    <w:rsid w:val="00640D53"/>
    <w:rsid w:val="00641394"/>
    <w:rsid w:val="006425B9"/>
    <w:rsid w:val="00644452"/>
    <w:rsid w:val="006461A9"/>
    <w:rsid w:val="006473F4"/>
    <w:rsid w:val="00647EA4"/>
    <w:rsid w:val="0065165A"/>
    <w:rsid w:val="00653FB5"/>
    <w:rsid w:val="00655738"/>
    <w:rsid w:val="00656DBD"/>
    <w:rsid w:val="006604FF"/>
    <w:rsid w:val="00661183"/>
    <w:rsid w:val="0066202E"/>
    <w:rsid w:val="00662A18"/>
    <w:rsid w:val="00662F33"/>
    <w:rsid w:val="00662FE7"/>
    <w:rsid w:val="00663196"/>
    <w:rsid w:val="006671F8"/>
    <w:rsid w:val="0066756A"/>
    <w:rsid w:val="006701B4"/>
    <w:rsid w:val="00671843"/>
    <w:rsid w:val="006735CC"/>
    <w:rsid w:val="00674426"/>
    <w:rsid w:val="00676DEC"/>
    <w:rsid w:val="00677677"/>
    <w:rsid w:val="00681CA9"/>
    <w:rsid w:val="006822E5"/>
    <w:rsid w:val="006826A2"/>
    <w:rsid w:val="0068319D"/>
    <w:rsid w:val="0068571A"/>
    <w:rsid w:val="00686559"/>
    <w:rsid w:val="00686574"/>
    <w:rsid w:val="0069129F"/>
    <w:rsid w:val="00691435"/>
    <w:rsid w:val="006937D7"/>
    <w:rsid w:val="00693DC7"/>
    <w:rsid w:val="00695992"/>
    <w:rsid w:val="00696808"/>
    <w:rsid w:val="006A0185"/>
    <w:rsid w:val="006A07DF"/>
    <w:rsid w:val="006A09DF"/>
    <w:rsid w:val="006A41A7"/>
    <w:rsid w:val="006A4AE5"/>
    <w:rsid w:val="006A5E54"/>
    <w:rsid w:val="006B0999"/>
    <w:rsid w:val="006B0C37"/>
    <w:rsid w:val="006B24ED"/>
    <w:rsid w:val="006B4A78"/>
    <w:rsid w:val="006B570A"/>
    <w:rsid w:val="006B57BE"/>
    <w:rsid w:val="006C4A1F"/>
    <w:rsid w:val="006C6C6A"/>
    <w:rsid w:val="006D0717"/>
    <w:rsid w:val="006D37D4"/>
    <w:rsid w:val="006D4345"/>
    <w:rsid w:val="006D7835"/>
    <w:rsid w:val="006E022C"/>
    <w:rsid w:val="006E05F6"/>
    <w:rsid w:val="006E070E"/>
    <w:rsid w:val="006E172B"/>
    <w:rsid w:val="006E24FE"/>
    <w:rsid w:val="006E33C2"/>
    <w:rsid w:val="006E5048"/>
    <w:rsid w:val="006E536F"/>
    <w:rsid w:val="006E67E4"/>
    <w:rsid w:val="006E7542"/>
    <w:rsid w:val="006F278C"/>
    <w:rsid w:val="006F2A13"/>
    <w:rsid w:val="006F5A18"/>
    <w:rsid w:val="006F612A"/>
    <w:rsid w:val="00700A4B"/>
    <w:rsid w:val="007011FD"/>
    <w:rsid w:val="00701B69"/>
    <w:rsid w:val="00702134"/>
    <w:rsid w:val="00702EDE"/>
    <w:rsid w:val="00703858"/>
    <w:rsid w:val="00704478"/>
    <w:rsid w:val="007044EE"/>
    <w:rsid w:val="00706DE8"/>
    <w:rsid w:val="00710C78"/>
    <w:rsid w:val="00710E67"/>
    <w:rsid w:val="00711630"/>
    <w:rsid w:val="007126D4"/>
    <w:rsid w:val="00715457"/>
    <w:rsid w:val="007166C8"/>
    <w:rsid w:val="00716F4C"/>
    <w:rsid w:val="00716F8B"/>
    <w:rsid w:val="00720366"/>
    <w:rsid w:val="007221EC"/>
    <w:rsid w:val="00726B30"/>
    <w:rsid w:val="0072740D"/>
    <w:rsid w:val="00727E88"/>
    <w:rsid w:val="00730C0A"/>
    <w:rsid w:val="00732214"/>
    <w:rsid w:val="00735A46"/>
    <w:rsid w:val="00735BE7"/>
    <w:rsid w:val="00740E71"/>
    <w:rsid w:val="00746476"/>
    <w:rsid w:val="00752DDB"/>
    <w:rsid w:val="00755F5E"/>
    <w:rsid w:val="00756315"/>
    <w:rsid w:val="00760630"/>
    <w:rsid w:val="0076107F"/>
    <w:rsid w:val="0076155E"/>
    <w:rsid w:val="007615F8"/>
    <w:rsid w:val="007623DF"/>
    <w:rsid w:val="00762481"/>
    <w:rsid w:val="00762502"/>
    <w:rsid w:val="0076274F"/>
    <w:rsid w:val="00763F0F"/>
    <w:rsid w:val="0076402B"/>
    <w:rsid w:val="0076494F"/>
    <w:rsid w:val="00771BF5"/>
    <w:rsid w:val="0077210A"/>
    <w:rsid w:val="007728AE"/>
    <w:rsid w:val="00772922"/>
    <w:rsid w:val="00772A8F"/>
    <w:rsid w:val="00777AA2"/>
    <w:rsid w:val="00777D72"/>
    <w:rsid w:val="0078217F"/>
    <w:rsid w:val="007901CD"/>
    <w:rsid w:val="0079023F"/>
    <w:rsid w:val="007904E2"/>
    <w:rsid w:val="00790790"/>
    <w:rsid w:val="00791D8B"/>
    <w:rsid w:val="00792703"/>
    <w:rsid w:val="007940D7"/>
    <w:rsid w:val="007944DF"/>
    <w:rsid w:val="007959A3"/>
    <w:rsid w:val="00796F4E"/>
    <w:rsid w:val="00797FFE"/>
    <w:rsid w:val="007A1DAE"/>
    <w:rsid w:val="007A4277"/>
    <w:rsid w:val="007A6B36"/>
    <w:rsid w:val="007B1144"/>
    <w:rsid w:val="007B51EE"/>
    <w:rsid w:val="007B54A1"/>
    <w:rsid w:val="007C15F8"/>
    <w:rsid w:val="007C2BFE"/>
    <w:rsid w:val="007D00C4"/>
    <w:rsid w:val="007D1A51"/>
    <w:rsid w:val="007D6E52"/>
    <w:rsid w:val="007E0440"/>
    <w:rsid w:val="007E0FD8"/>
    <w:rsid w:val="007E340B"/>
    <w:rsid w:val="007E3DB5"/>
    <w:rsid w:val="007E5B54"/>
    <w:rsid w:val="007F19C8"/>
    <w:rsid w:val="007F2C80"/>
    <w:rsid w:val="00801158"/>
    <w:rsid w:val="00803AE7"/>
    <w:rsid w:val="00803D98"/>
    <w:rsid w:val="008063A0"/>
    <w:rsid w:val="00813292"/>
    <w:rsid w:val="00813C85"/>
    <w:rsid w:val="00814C87"/>
    <w:rsid w:val="00816681"/>
    <w:rsid w:val="00824549"/>
    <w:rsid w:val="008255F6"/>
    <w:rsid w:val="00826F5D"/>
    <w:rsid w:val="008314A2"/>
    <w:rsid w:val="008323B2"/>
    <w:rsid w:val="0083383B"/>
    <w:rsid w:val="008364C0"/>
    <w:rsid w:val="00836CBC"/>
    <w:rsid w:val="008373FC"/>
    <w:rsid w:val="008407CF"/>
    <w:rsid w:val="00841847"/>
    <w:rsid w:val="00842C8A"/>
    <w:rsid w:val="0084405E"/>
    <w:rsid w:val="0084535A"/>
    <w:rsid w:val="00851AE6"/>
    <w:rsid w:val="00851B96"/>
    <w:rsid w:val="00853253"/>
    <w:rsid w:val="008532D1"/>
    <w:rsid w:val="00856E35"/>
    <w:rsid w:val="008573EC"/>
    <w:rsid w:val="0086070D"/>
    <w:rsid w:val="00861D98"/>
    <w:rsid w:val="00862DF2"/>
    <w:rsid w:val="00862EE3"/>
    <w:rsid w:val="00863B7E"/>
    <w:rsid w:val="00864759"/>
    <w:rsid w:val="00867154"/>
    <w:rsid w:val="00867559"/>
    <w:rsid w:val="0087235B"/>
    <w:rsid w:val="00873632"/>
    <w:rsid w:val="00874689"/>
    <w:rsid w:val="00874726"/>
    <w:rsid w:val="00875D29"/>
    <w:rsid w:val="00880502"/>
    <w:rsid w:val="00880FBE"/>
    <w:rsid w:val="00881510"/>
    <w:rsid w:val="00881B46"/>
    <w:rsid w:val="00882346"/>
    <w:rsid w:val="00882437"/>
    <w:rsid w:val="00882DEE"/>
    <w:rsid w:val="0088535F"/>
    <w:rsid w:val="008864D6"/>
    <w:rsid w:val="00886C3D"/>
    <w:rsid w:val="00890E3F"/>
    <w:rsid w:val="00890EBF"/>
    <w:rsid w:val="00893840"/>
    <w:rsid w:val="00893A69"/>
    <w:rsid w:val="0089518E"/>
    <w:rsid w:val="0089531A"/>
    <w:rsid w:val="00896852"/>
    <w:rsid w:val="008A1E6C"/>
    <w:rsid w:val="008A2685"/>
    <w:rsid w:val="008A2D88"/>
    <w:rsid w:val="008A3F05"/>
    <w:rsid w:val="008A4E83"/>
    <w:rsid w:val="008A51AE"/>
    <w:rsid w:val="008A6CB1"/>
    <w:rsid w:val="008A717F"/>
    <w:rsid w:val="008A76D5"/>
    <w:rsid w:val="008B0903"/>
    <w:rsid w:val="008B0D00"/>
    <w:rsid w:val="008B40E0"/>
    <w:rsid w:val="008B45B1"/>
    <w:rsid w:val="008B4C88"/>
    <w:rsid w:val="008B523F"/>
    <w:rsid w:val="008C2683"/>
    <w:rsid w:val="008C3199"/>
    <w:rsid w:val="008C33C7"/>
    <w:rsid w:val="008C37BA"/>
    <w:rsid w:val="008C54C8"/>
    <w:rsid w:val="008D0EB6"/>
    <w:rsid w:val="008D21C8"/>
    <w:rsid w:val="008D2C88"/>
    <w:rsid w:val="008D33C6"/>
    <w:rsid w:val="008D4397"/>
    <w:rsid w:val="008D6EB7"/>
    <w:rsid w:val="008D7F46"/>
    <w:rsid w:val="008E0577"/>
    <w:rsid w:val="008E1D34"/>
    <w:rsid w:val="008E201C"/>
    <w:rsid w:val="008E4AF8"/>
    <w:rsid w:val="008E5BBF"/>
    <w:rsid w:val="008E7BB9"/>
    <w:rsid w:val="008F13ED"/>
    <w:rsid w:val="008F25B6"/>
    <w:rsid w:val="008F561D"/>
    <w:rsid w:val="008F6869"/>
    <w:rsid w:val="009014E0"/>
    <w:rsid w:val="00902C1B"/>
    <w:rsid w:val="0090353F"/>
    <w:rsid w:val="00903F50"/>
    <w:rsid w:val="00904932"/>
    <w:rsid w:val="0090566F"/>
    <w:rsid w:val="00906BF4"/>
    <w:rsid w:val="009106E2"/>
    <w:rsid w:val="009123D5"/>
    <w:rsid w:val="009147D8"/>
    <w:rsid w:val="00914F86"/>
    <w:rsid w:val="00916AB2"/>
    <w:rsid w:val="0092266D"/>
    <w:rsid w:val="009259E7"/>
    <w:rsid w:val="00930BB1"/>
    <w:rsid w:val="009329D7"/>
    <w:rsid w:val="00932E71"/>
    <w:rsid w:val="00936B76"/>
    <w:rsid w:val="0093754C"/>
    <w:rsid w:val="009403E5"/>
    <w:rsid w:val="00940C6E"/>
    <w:rsid w:val="00942670"/>
    <w:rsid w:val="00946092"/>
    <w:rsid w:val="00946308"/>
    <w:rsid w:val="009471DF"/>
    <w:rsid w:val="00947AAF"/>
    <w:rsid w:val="00950B96"/>
    <w:rsid w:val="009556B2"/>
    <w:rsid w:val="009570BB"/>
    <w:rsid w:val="00961E85"/>
    <w:rsid w:val="00962E7B"/>
    <w:rsid w:val="00963B23"/>
    <w:rsid w:val="00963CE1"/>
    <w:rsid w:val="00965CD8"/>
    <w:rsid w:val="00966CAE"/>
    <w:rsid w:val="00970A7F"/>
    <w:rsid w:val="009717A9"/>
    <w:rsid w:val="00971B13"/>
    <w:rsid w:val="00973BEF"/>
    <w:rsid w:val="0097573F"/>
    <w:rsid w:val="0097754D"/>
    <w:rsid w:val="0098071F"/>
    <w:rsid w:val="00981237"/>
    <w:rsid w:val="009818F4"/>
    <w:rsid w:val="00981C59"/>
    <w:rsid w:val="009832C5"/>
    <w:rsid w:val="00986AF9"/>
    <w:rsid w:val="009901CC"/>
    <w:rsid w:val="00993D48"/>
    <w:rsid w:val="009956E9"/>
    <w:rsid w:val="0099595B"/>
    <w:rsid w:val="00995996"/>
    <w:rsid w:val="009A45FB"/>
    <w:rsid w:val="009A4E4A"/>
    <w:rsid w:val="009A614E"/>
    <w:rsid w:val="009A68D2"/>
    <w:rsid w:val="009A6D5E"/>
    <w:rsid w:val="009B0DE3"/>
    <w:rsid w:val="009B139A"/>
    <w:rsid w:val="009B16F8"/>
    <w:rsid w:val="009B24B0"/>
    <w:rsid w:val="009B3C28"/>
    <w:rsid w:val="009B4938"/>
    <w:rsid w:val="009B5CE4"/>
    <w:rsid w:val="009B6F83"/>
    <w:rsid w:val="009C0DB1"/>
    <w:rsid w:val="009C10D5"/>
    <w:rsid w:val="009C117E"/>
    <w:rsid w:val="009C4A12"/>
    <w:rsid w:val="009C4ED5"/>
    <w:rsid w:val="009C6545"/>
    <w:rsid w:val="009C6754"/>
    <w:rsid w:val="009C7701"/>
    <w:rsid w:val="009C7DC9"/>
    <w:rsid w:val="009D0A5B"/>
    <w:rsid w:val="009D0DA5"/>
    <w:rsid w:val="009D2788"/>
    <w:rsid w:val="009D3798"/>
    <w:rsid w:val="009D4504"/>
    <w:rsid w:val="009E1FE5"/>
    <w:rsid w:val="009E6A78"/>
    <w:rsid w:val="009E6F73"/>
    <w:rsid w:val="009E7C94"/>
    <w:rsid w:val="009F0C9A"/>
    <w:rsid w:val="009F16BE"/>
    <w:rsid w:val="009F1EB0"/>
    <w:rsid w:val="009F2251"/>
    <w:rsid w:val="009F2D08"/>
    <w:rsid w:val="009F3907"/>
    <w:rsid w:val="009F440E"/>
    <w:rsid w:val="009F5959"/>
    <w:rsid w:val="009F60B3"/>
    <w:rsid w:val="009F61DE"/>
    <w:rsid w:val="009F62AA"/>
    <w:rsid w:val="009F7D1F"/>
    <w:rsid w:val="00A00459"/>
    <w:rsid w:val="00A0060C"/>
    <w:rsid w:val="00A01657"/>
    <w:rsid w:val="00A03304"/>
    <w:rsid w:val="00A037F2"/>
    <w:rsid w:val="00A06070"/>
    <w:rsid w:val="00A06932"/>
    <w:rsid w:val="00A06F17"/>
    <w:rsid w:val="00A079B2"/>
    <w:rsid w:val="00A10003"/>
    <w:rsid w:val="00A10F77"/>
    <w:rsid w:val="00A216A9"/>
    <w:rsid w:val="00A22463"/>
    <w:rsid w:val="00A22EAB"/>
    <w:rsid w:val="00A243A8"/>
    <w:rsid w:val="00A24524"/>
    <w:rsid w:val="00A26C6C"/>
    <w:rsid w:val="00A27708"/>
    <w:rsid w:val="00A27E46"/>
    <w:rsid w:val="00A35CA9"/>
    <w:rsid w:val="00A368BB"/>
    <w:rsid w:val="00A36AA6"/>
    <w:rsid w:val="00A40E44"/>
    <w:rsid w:val="00A419B0"/>
    <w:rsid w:val="00A44598"/>
    <w:rsid w:val="00A44B3F"/>
    <w:rsid w:val="00A47191"/>
    <w:rsid w:val="00A47F1F"/>
    <w:rsid w:val="00A512E9"/>
    <w:rsid w:val="00A54896"/>
    <w:rsid w:val="00A55BCB"/>
    <w:rsid w:val="00A5694C"/>
    <w:rsid w:val="00A56C6F"/>
    <w:rsid w:val="00A61E42"/>
    <w:rsid w:val="00A62E79"/>
    <w:rsid w:val="00A642DF"/>
    <w:rsid w:val="00A65791"/>
    <w:rsid w:val="00A6585A"/>
    <w:rsid w:val="00A65BCC"/>
    <w:rsid w:val="00A67D08"/>
    <w:rsid w:val="00A72C2C"/>
    <w:rsid w:val="00A737F3"/>
    <w:rsid w:val="00A74584"/>
    <w:rsid w:val="00A75297"/>
    <w:rsid w:val="00A77E77"/>
    <w:rsid w:val="00A80514"/>
    <w:rsid w:val="00A80CB7"/>
    <w:rsid w:val="00A8142D"/>
    <w:rsid w:val="00A81AAF"/>
    <w:rsid w:val="00A82A17"/>
    <w:rsid w:val="00A83BAC"/>
    <w:rsid w:val="00A9085A"/>
    <w:rsid w:val="00A908AB"/>
    <w:rsid w:val="00A90B01"/>
    <w:rsid w:val="00A91B2A"/>
    <w:rsid w:val="00A92DAA"/>
    <w:rsid w:val="00A931F5"/>
    <w:rsid w:val="00A93E89"/>
    <w:rsid w:val="00A9441E"/>
    <w:rsid w:val="00A95D03"/>
    <w:rsid w:val="00A9773C"/>
    <w:rsid w:val="00A97942"/>
    <w:rsid w:val="00AA32DD"/>
    <w:rsid w:val="00AA43B8"/>
    <w:rsid w:val="00AA52F3"/>
    <w:rsid w:val="00AA6478"/>
    <w:rsid w:val="00AA6880"/>
    <w:rsid w:val="00AA7CD8"/>
    <w:rsid w:val="00AB0F24"/>
    <w:rsid w:val="00AB10D0"/>
    <w:rsid w:val="00AB2103"/>
    <w:rsid w:val="00AB29ED"/>
    <w:rsid w:val="00AB3A05"/>
    <w:rsid w:val="00AB4A81"/>
    <w:rsid w:val="00AC020B"/>
    <w:rsid w:val="00AC21D7"/>
    <w:rsid w:val="00AC250E"/>
    <w:rsid w:val="00AC3ACF"/>
    <w:rsid w:val="00AC68E4"/>
    <w:rsid w:val="00AC7CAC"/>
    <w:rsid w:val="00AD15AE"/>
    <w:rsid w:val="00AD2402"/>
    <w:rsid w:val="00AD3072"/>
    <w:rsid w:val="00AD3AA5"/>
    <w:rsid w:val="00AD4688"/>
    <w:rsid w:val="00AD6509"/>
    <w:rsid w:val="00AE098A"/>
    <w:rsid w:val="00AE67CC"/>
    <w:rsid w:val="00AE6C20"/>
    <w:rsid w:val="00AE7550"/>
    <w:rsid w:val="00AF079F"/>
    <w:rsid w:val="00AF16BE"/>
    <w:rsid w:val="00AF3AD5"/>
    <w:rsid w:val="00AF3FDD"/>
    <w:rsid w:val="00AF42D7"/>
    <w:rsid w:val="00AF5588"/>
    <w:rsid w:val="00AF5818"/>
    <w:rsid w:val="00AF5954"/>
    <w:rsid w:val="00AF6E84"/>
    <w:rsid w:val="00AF7544"/>
    <w:rsid w:val="00B000B8"/>
    <w:rsid w:val="00B0100A"/>
    <w:rsid w:val="00B02069"/>
    <w:rsid w:val="00B03FAB"/>
    <w:rsid w:val="00B047E6"/>
    <w:rsid w:val="00B103FE"/>
    <w:rsid w:val="00B13114"/>
    <w:rsid w:val="00B13BC2"/>
    <w:rsid w:val="00B14766"/>
    <w:rsid w:val="00B1532A"/>
    <w:rsid w:val="00B200DD"/>
    <w:rsid w:val="00B207EC"/>
    <w:rsid w:val="00B223F4"/>
    <w:rsid w:val="00B22CD8"/>
    <w:rsid w:val="00B22E0D"/>
    <w:rsid w:val="00B23002"/>
    <w:rsid w:val="00B254DA"/>
    <w:rsid w:val="00B25FD1"/>
    <w:rsid w:val="00B26A7C"/>
    <w:rsid w:val="00B26AC6"/>
    <w:rsid w:val="00B26D49"/>
    <w:rsid w:val="00B27DBA"/>
    <w:rsid w:val="00B30D8A"/>
    <w:rsid w:val="00B33B88"/>
    <w:rsid w:val="00B33D8B"/>
    <w:rsid w:val="00B3448F"/>
    <w:rsid w:val="00B34BF8"/>
    <w:rsid w:val="00B370B5"/>
    <w:rsid w:val="00B3776B"/>
    <w:rsid w:val="00B420A9"/>
    <w:rsid w:val="00B42803"/>
    <w:rsid w:val="00B44FBA"/>
    <w:rsid w:val="00B454BE"/>
    <w:rsid w:val="00B46788"/>
    <w:rsid w:val="00B46ADE"/>
    <w:rsid w:val="00B50355"/>
    <w:rsid w:val="00B5337D"/>
    <w:rsid w:val="00B57F5F"/>
    <w:rsid w:val="00B60984"/>
    <w:rsid w:val="00B63A24"/>
    <w:rsid w:val="00B647F3"/>
    <w:rsid w:val="00B6498E"/>
    <w:rsid w:val="00B64A1E"/>
    <w:rsid w:val="00B65221"/>
    <w:rsid w:val="00B65DF9"/>
    <w:rsid w:val="00B7172B"/>
    <w:rsid w:val="00B72A22"/>
    <w:rsid w:val="00B735D8"/>
    <w:rsid w:val="00B73721"/>
    <w:rsid w:val="00B75759"/>
    <w:rsid w:val="00B75B06"/>
    <w:rsid w:val="00B769AE"/>
    <w:rsid w:val="00B76E05"/>
    <w:rsid w:val="00B7710A"/>
    <w:rsid w:val="00B80376"/>
    <w:rsid w:val="00B8302B"/>
    <w:rsid w:val="00B843AA"/>
    <w:rsid w:val="00B84C2C"/>
    <w:rsid w:val="00B86126"/>
    <w:rsid w:val="00B86BDD"/>
    <w:rsid w:val="00B878B5"/>
    <w:rsid w:val="00B918F8"/>
    <w:rsid w:val="00B97900"/>
    <w:rsid w:val="00BA095C"/>
    <w:rsid w:val="00BA0A0F"/>
    <w:rsid w:val="00BA1184"/>
    <w:rsid w:val="00BA1285"/>
    <w:rsid w:val="00BA799F"/>
    <w:rsid w:val="00BB0397"/>
    <w:rsid w:val="00BB0946"/>
    <w:rsid w:val="00BB135E"/>
    <w:rsid w:val="00BB1BAE"/>
    <w:rsid w:val="00BB2615"/>
    <w:rsid w:val="00BB365C"/>
    <w:rsid w:val="00BB410B"/>
    <w:rsid w:val="00BB48A9"/>
    <w:rsid w:val="00BB7AF5"/>
    <w:rsid w:val="00BC14F8"/>
    <w:rsid w:val="00BC26FF"/>
    <w:rsid w:val="00BC4771"/>
    <w:rsid w:val="00BC575B"/>
    <w:rsid w:val="00BC6D6A"/>
    <w:rsid w:val="00BD3B02"/>
    <w:rsid w:val="00BD5892"/>
    <w:rsid w:val="00BD648B"/>
    <w:rsid w:val="00BE09E1"/>
    <w:rsid w:val="00BE3F42"/>
    <w:rsid w:val="00BE3FA1"/>
    <w:rsid w:val="00BE602B"/>
    <w:rsid w:val="00BE7660"/>
    <w:rsid w:val="00BF253B"/>
    <w:rsid w:val="00BF46B2"/>
    <w:rsid w:val="00BF4EFE"/>
    <w:rsid w:val="00BF7F5B"/>
    <w:rsid w:val="00C01A06"/>
    <w:rsid w:val="00C02273"/>
    <w:rsid w:val="00C02DC9"/>
    <w:rsid w:val="00C03C32"/>
    <w:rsid w:val="00C06273"/>
    <w:rsid w:val="00C06BB9"/>
    <w:rsid w:val="00C07749"/>
    <w:rsid w:val="00C15AFE"/>
    <w:rsid w:val="00C17A8D"/>
    <w:rsid w:val="00C20100"/>
    <w:rsid w:val="00C20E58"/>
    <w:rsid w:val="00C21F9A"/>
    <w:rsid w:val="00C23D5A"/>
    <w:rsid w:val="00C23F84"/>
    <w:rsid w:val="00C242E8"/>
    <w:rsid w:val="00C248A7"/>
    <w:rsid w:val="00C2511B"/>
    <w:rsid w:val="00C2525B"/>
    <w:rsid w:val="00C25B0C"/>
    <w:rsid w:val="00C26CFE"/>
    <w:rsid w:val="00C308E9"/>
    <w:rsid w:val="00C317B7"/>
    <w:rsid w:val="00C31F6D"/>
    <w:rsid w:val="00C37B95"/>
    <w:rsid w:val="00C37D39"/>
    <w:rsid w:val="00C40689"/>
    <w:rsid w:val="00C40926"/>
    <w:rsid w:val="00C41557"/>
    <w:rsid w:val="00C41CDD"/>
    <w:rsid w:val="00C433BD"/>
    <w:rsid w:val="00C43424"/>
    <w:rsid w:val="00C44015"/>
    <w:rsid w:val="00C440A9"/>
    <w:rsid w:val="00C5022A"/>
    <w:rsid w:val="00C502A5"/>
    <w:rsid w:val="00C50DBE"/>
    <w:rsid w:val="00C52873"/>
    <w:rsid w:val="00C533B3"/>
    <w:rsid w:val="00C53A2B"/>
    <w:rsid w:val="00C54719"/>
    <w:rsid w:val="00C54FA8"/>
    <w:rsid w:val="00C553E8"/>
    <w:rsid w:val="00C55932"/>
    <w:rsid w:val="00C572E2"/>
    <w:rsid w:val="00C606A3"/>
    <w:rsid w:val="00C61A53"/>
    <w:rsid w:val="00C65DE0"/>
    <w:rsid w:val="00C72803"/>
    <w:rsid w:val="00C734C8"/>
    <w:rsid w:val="00C7461C"/>
    <w:rsid w:val="00C74FE8"/>
    <w:rsid w:val="00C80045"/>
    <w:rsid w:val="00C80726"/>
    <w:rsid w:val="00C8126E"/>
    <w:rsid w:val="00C82325"/>
    <w:rsid w:val="00C84200"/>
    <w:rsid w:val="00C856C0"/>
    <w:rsid w:val="00C85CAE"/>
    <w:rsid w:val="00C8614E"/>
    <w:rsid w:val="00C8669F"/>
    <w:rsid w:val="00C86942"/>
    <w:rsid w:val="00C8739A"/>
    <w:rsid w:val="00C91250"/>
    <w:rsid w:val="00C91F87"/>
    <w:rsid w:val="00C93A5F"/>
    <w:rsid w:val="00C9452A"/>
    <w:rsid w:val="00C96706"/>
    <w:rsid w:val="00CA1325"/>
    <w:rsid w:val="00CA279B"/>
    <w:rsid w:val="00CA2ADE"/>
    <w:rsid w:val="00CA45F1"/>
    <w:rsid w:val="00CA4E73"/>
    <w:rsid w:val="00CA52E5"/>
    <w:rsid w:val="00CA670B"/>
    <w:rsid w:val="00CA7FD5"/>
    <w:rsid w:val="00CB0112"/>
    <w:rsid w:val="00CB1937"/>
    <w:rsid w:val="00CB2A9E"/>
    <w:rsid w:val="00CB4641"/>
    <w:rsid w:val="00CB498A"/>
    <w:rsid w:val="00CB5123"/>
    <w:rsid w:val="00CB777B"/>
    <w:rsid w:val="00CC1C6D"/>
    <w:rsid w:val="00CC36EC"/>
    <w:rsid w:val="00CC476F"/>
    <w:rsid w:val="00CC6F39"/>
    <w:rsid w:val="00CC7D05"/>
    <w:rsid w:val="00CC7D2C"/>
    <w:rsid w:val="00CD281C"/>
    <w:rsid w:val="00CD2921"/>
    <w:rsid w:val="00CD2F80"/>
    <w:rsid w:val="00CD43E4"/>
    <w:rsid w:val="00CD5130"/>
    <w:rsid w:val="00CD5E33"/>
    <w:rsid w:val="00CD63E6"/>
    <w:rsid w:val="00CD64D6"/>
    <w:rsid w:val="00CD7C0C"/>
    <w:rsid w:val="00CE08BA"/>
    <w:rsid w:val="00CE13A1"/>
    <w:rsid w:val="00CE1E4A"/>
    <w:rsid w:val="00CE28E4"/>
    <w:rsid w:val="00CE3A5B"/>
    <w:rsid w:val="00CE3B4A"/>
    <w:rsid w:val="00CE3ECE"/>
    <w:rsid w:val="00CE5485"/>
    <w:rsid w:val="00CE55BC"/>
    <w:rsid w:val="00CE7717"/>
    <w:rsid w:val="00CE7B2A"/>
    <w:rsid w:val="00CF1C14"/>
    <w:rsid w:val="00CF2DC7"/>
    <w:rsid w:val="00CF45C8"/>
    <w:rsid w:val="00CF4FB6"/>
    <w:rsid w:val="00D01033"/>
    <w:rsid w:val="00D013BD"/>
    <w:rsid w:val="00D030B3"/>
    <w:rsid w:val="00D033B8"/>
    <w:rsid w:val="00D03F12"/>
    <w:rsid w:val="00D06256"/>
    <w:rsid w:val="00D06663"/>
    <w:rsid w:val="00D10FA6"/>
    <w:rsid w:val="00D1541C"/>
    <w:rsid w:val="00D169DD"/>
    <w:rsid w:val="00D17F77"/>
    <w:rsid w:val="00D22EEC"/>
    <w:rsid w:val="00D23533"/>
    <w:rsid w:val="00D306AA"/>
    <w:rsid w:val="00D33D10"/>
    <w:rsid w:val="00D341C2"/>
    <w:rsid w:val="00D351DC"/>
    <w:rsid w:val="00D3756C"/>
    <w:rsid w:val="00D44579"/>
    <w:rsid w:val="00D44F59"/>
    <w:rsid w:val="00D457D2"/>
    <w:rsid w:val="00D45B33"/>
    <w:rsid w:val="00D478F9"/>
    <w:rsid w:val="00D50093"/>
    <w:rsid w:val="00D50A1B"/>
    <w:rsid w:val="00D50E75"/>
    <w:rsid w:val="00D51A3D"/>
    <w:rsid w:val="00D54790"/>
    <w:rsid w:val="00D61ECB"/>
    <w:rsid w:val="00D61F6B"/>
    <w:rsid w:val="00D62CA7"/>
    <w:rsid w:val="00D63071"/>
    <w:rsid w:val="00D64CA9"/>
    <w:rsid w:val="00D65CF7"/>
    <w:rsid w:val="00D66F37"/>
    <w:rsid w:val="00D7047C"/>
    <w:rsid w:val="00D70ED1"/>
    <w:rsid w:val="00D71B61"/>
    <w:rsid w:val="00D71C9A"/>
    <w:rsid w:val="00D71F76"/>
    <w:rsid w:val="00D72252"/>
    <w:rsid w:val="00D73086"/>
    <w:rsid w:val="00D73776"/>
    <w:rsid w:val="00D73D35"/>
    <w:rsid w:val="00D75C5D"/>
    <w:rsid w:val="00D77241"/>
    <w:rsid w:val="00D8007F"/>
    <w:rsid w:val="00D800F1"/>
    <w:rsid w:val="00D80707"/>
    <w:rsid w:val="00D808F1"/>
    <w:rsid w:val="00D8133F"/>
    <w:rsid w:val="00D84838"/>
    <w:rsid w:val="00D862FB"/>
    <w:rsid w:val="00D86C63"/>
    <w:rsid w:val="00D87E69"/>
    <w:rsid w:val="00D902FC"/>
    <w:rsid w:val="00D9115F"/>
    <w:rsid w:val="00D93B6D"/>
    <w:rsid w:val="00D9428F"/>
    <w:rsid w:val="00D9637E"/>
    <w:rsid w:val="00DA0F67"/>
    <w:rsid w:val="00DA2774"/>
    <w:rsid w:val="00DA2A66"/>
    <w:rsid w:val="00DA5425"/>
    <w:rsid w:val="00DA7D90"/>
    <w:rsid w:val="00DB2BDA"/>
    <w:rsid w:val="00DB7D00"/>
    <w:rsid w:val="00DC02DB"/>
    <w:rsid w:val="00DC1D0A"/>
    <w:rsid w:val="00DC276B"/>
    <w:rsid w:val="00DC344E"/>
    <w:rsid w:val="00DC77CD"/>
    <w:rsid w:val="00DD2149"/>
    <w:rsid w:val="00DD52CF"/>
    <w:rsid w:val="00DD7028"/>
    <w:rsid w:val="00DD7138"/>
    <w:rsid w:val="00DE0000"/>
    <w:rsid w:val="00DE092B"/>
    <w:rsid w:val="00DE3A8A"/>
    <w:rsid w:val="00DE3C4C"/>
    <w:rsid w:val="00DE48B6"/>
    <w:rsid w:val="00DE5E11"/>
    <w:rsid w:val="00DF0EAC"/>
    <w:rsid w:val="00DF11BC"/>
    <w:rsid w:val="00DF2A61"/>
    <w:rsid w:val="00DF3DFA"/>
    <w:rsid w:val="00DF49D5"/>
    <w:rsid w:val="00DF5748"/>
    <w:rsid w:val="00DF6290"/>
    <w:rsid w:val="00DF6CE0"/>
    <w:rsid w:val="00E03211"/>
    <w:rsid w:val="00E043B4"/>
    <w:rsid w:val="00E07220"/>
    <w:rsid w:val="00E072DD"/>
    <w:rsid w:val="00E10ED1"/>
    <w:rsid w:val="00E1129D"/>
    <w:rsid w:val="00E121EC"/>
    <w:rsid w:val="00E13D35"/>
    <w:rsid w:val="00E1496C"/>
    <w:rsid w:val="00E21D8C"/>
    <w:rsid w:val="00E22470"/>
    <w:rsid w:val="00E23FC2"/>
    <w:rsid w:val="00E24177"/>
    <w:rsid w:val="00E244D1"/>
    <w:rsid w:val="00E25A9C"/>
    <w:rsid w:val="00E261E6"/>
    <w:rsid w:val="00E2795E"/>
    <w:rsid w:val="00E30187"/>
    <w:rsid w:val="00E32BCB"/>
    <w:rsid w:val="00E33486"/>
    <w:rsid w:val="00E3351F"/>
    <w:rsid w:val="00E347A7"/>
    <w:rsid w:val="00E3738B"/>
    <w:rsid w:val="00E42365"/>
    <w:rsid w:val="00E428F5"/>
    <w:rsid w:val="00E42913"/>
    <w:rsid w:val="00E434D3"/>
    <w:rsid w:val="00E43638"/>
    <w:rsid w:val="00E4720F"/>
    <w:rsid w:val="00E5084C"/>
    <w:rsid w:val="00E50F8E"/>
    <w:rsid w:val="00E51884"/>
    <w:rsid w:val="00E53C3B"/>
    <w:rsid w:val="00E551B0"/>
    <w:rsid w:val="00E5563F"/>
    <w:rsid w:val="00E55AAC"/>
    <w:rsid w:val="00E56127"/>
    <w:rsid w:val="00E571EC"/>
    <w:rsid w:val="00E57C72"/>
    <w:rsid w:val="00E605BD"/>
    <w:rsid w:val="00E60CA2"/>
    <w:rsid w:val="00E6194F"/>
    <w:rsid w:val="00E630A8"/>
    <w:rsid w:val="00E65EE8"/>
    <w:rsid w:val="00E66AF9"/>
    <w:rsid w:val="00E70A60"/>
    <w:rsid w:val="00E71E44"/>
    <w:rsid w:val="00E724C7"/>
    <w:rsid w:val="00E72AE3"/>
    <w:rsid w:val="00E73C3C"/>
    <w:rsid w:val="00E74770"/>
    <w:rsid w:val="00E779EB"/>
    <w:rsid w:val="00E81546"/>
    <w:rsid w:val="00E827C7"/>
    <w:rsid w:val="00E82A78"/>
    <w:rsid w:val="00E8482F"/>
    <w:rsid w:val="00E86D8C"/>
    <w:rsid w:val="00E877DD"/>
    <w:rsid w:val="00E87C22"/>
    <w:rsid w:val="00E9025B"/>
    <w:rsid w:val="00E90977"/>
    <w:rsid w:val="00E91375"/>
    <w:rsid w:val="00E945A8"/>
    <w:rsid w:val="00E95BE4"/>
    <w:rsid w:val="00E96F31"/>
    <w:rsid w:val="00E973D1"/>
    <w:rsid w:val="00EA1EC7"/>
    <w:rsid w:val="00EA5039"/>
    <w:rsid w:val="00EA5A64"/>
    <w:rsid w:val="00EA5E1E"/>
    <w:rsid w:val="00EB04E5"/>
    <w:rsid w:val="00EB1D30"/>
    <w:rsid w:val="00EB2BBA"/>
    <w:rsid w:val="00EB7A95"/>
    <w:rsid w:val="00EC0A88"/>
    <w:rsid w:val="00EC1829"/>
    <w:rsid w:val="00EC3377"/>
    <w:rsid w:val="00EC4C0E"/>
    <w:rsid w:val="00EC4D51"/>
    <w:rsid w:val="00EC4F99"/>
    <w:rsid w:val="00EC7730"/>
    <w:rsid w:val="00EC7F02"/>
    <w:rsid w:val="00ED095F"/>
    <w:rsid w:val="00ED33BD"/>
    <w:rsid w:val="00ED4144"/>
    <w:rsid w:val="00ED41B3"/>
    <w:rsid w:val="00ED5020"/>
    <w:rsid w:val="00ED5DFE"/>
    <w:rsid w:val="00ED690C"/>
    <w:rsid w:val="00ED6AB9"/>
    <w:rsid w:val="00ED7CDB"/>
    <w:rsid w:val="00EE09B7"/>
    <w:rsid w:val="00EE37CD"/>
    <w:rsid w:val="00EE527E"/>
    <w:rsid w:val="00EF7340"/>
    <w:rsid w:val="00F01719"/>
    <w:rsid w:val="00F04043"/>
    <w:rsid w:val="00F07E8F"/>
    <w:rsid w:val="00F14483"/>
    <w:rsid w:val="00F16099"/>
    <w:rsid w:val="00F2034E"/>
    <w:rsid w:val="00F217B0"/>
    <w:rsid w:val="00F23144"/>
    <w:rsid w:val="00F23492"/>
    <w:rsid w:val="00F242D0"/>
    <w:rsid w:val="00F24DE5"/>
    <w:rsid w:val="00F2558E"/>
    <w:rsid w:val="00F26A9A"/>
    <w:rsid w:val="00F31822"/>
    <w:rsid w:val="00F31DBB"/>
    <w:rsid w:val="00F33CCE"/>
    <w:rsid w:val="00F34AED"/>
    <w:rsid w:val="00F34E3E"/>
    <w:rsid w:val="00F35B76"/>
    <w:rsid w:val="00F35E4A"/>
    <w:rsid w:val="00F364FB"/>
    <w:rsid w:val="00F36EF6"/>
    <w:rsid w:val="00F36F57"/>
    <w:rsid w:val="00F37C81"/>
    <w:rsid w:val="00F41A44"/>
    <w:rsid w:val="00F43E8C"/>
    <w:rsid w:val="00F44451"/>
    <w:rsid w:val="00F44E74"/>
    <w:rsid w:val="00F452BF"/>
    <w:rsid w:val="00F50255"/>
    <w:rsid w:val="00F50C55"/>
    <w:rsid w:val="00F51A12"/>
    <w:rsid w:val="00F5276A"/>
    <w:rsid w:val="00F52A21"/>
    <w:rsid w:val="00F52BCC"/>
    <w:rsid w:val="00F54843"/>
    <w:rsid w:val="00F56051"/>
    <w:rsid w:val="00F57306"/>
    <w:rsid w:val="00F6205B"/>
    <w:rsid w:val="00F65A03"/>
    <w:rsid w:val="00F65AD1"/>
    <w:rsid w:val="00F66C7A"/>
    <w:rsid w:val="00F700DD"/>
    <w:rsid w:val="00F70365"/>
    <w:rsid w:val="00F72B78"/>
    <w:rsid w:val="00F7382E"/>
    <w:rsid w:val="00F74266"/>
    <w:rsid w:val="00F761FE"/>
    <w:rsid w:val="00F80CC7"/>
    <w:rsid w:val="00F81092"/>
    <w:rsid w:val="00F83708"/>
    <w:rsid w:val="00F84959"/>
    <w:rsid w:val="00F84EC5"/>
    <w:rsid w:val="00F85617"/>
    <w:rsid w:val="00F8588A"/>
    <w:rsid w:val="00F86822"/>
    <w:rsid w:val="00F977E7"/>
    <w:rsid w:val="00FA0FBF"/>
    <w:rsid w:val="00FA558A"/>
    <w:rsid w:val="00FA55A5"/>
    <w:rsid w:val="00FA5826"/>
    <w:rsid w:val="00FA6137"/>
    <w:rsid w:val="00FA623A"/>
    <w:rsid w:val="00FA6425"/>
    <w:rsid w:val="00FA6F1F"/>
    <w:rsid w:val="00FA7169"/>
    <w:rsid w:val="00FB0DF7"/>
    <w:rsid w:val="00FB0E2E"/>
    <w:rsid w:val="00FB2B0C"/>
    <w:rsid w:val="00FB36EF"/>
    <w:rsid w:val="00FB58A9"/>
    <w:rsid w:val="00FB5A13"/>
    <w:rsid w:val="00FB5D25"/>
    <w:rsid w:val="00FB6602"/>
    <w:rsid w:val="00FB676B"/>
    <w:rsid w:val="00FC02DE"/>
    <w:rsid w:val="00FC040A"/>
    <w:rsid w:val="00FC0430"/>
    <w:rsid w:val="00FD0248"/>
    <w:rsid w:val="00FD1C3F"/>
    <w:rsid w:val="00FD2C9B"/>
    <w:rsid w:val="00FD5ABA"/>
    <w:rsid w:val="00FD5C31"/>
    <w:rsid w:val="00FE1558"/>
    <w:rsid w:val="00FE6DD0"/>
    <w:rsid w:val="00FE7F2E"/>
    <w:rsid w:val="00FF186D"/>
    <w:rsid w:val="00FF2696"/>
    <w:rsid w:val="00FF396D"/>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526D77"/>
  <w15:chartTrackingRefBased/>
  <w15:docId w15:val="{F5CF9F7A-3905-4C50-ACC5-D183DD4C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76"/>
    <w:rPr>
      <w:sz w:val="24"/>
      <w:szCs w:val="24"/>
      <w:lang w:eastAsia="en-US"/>
    </w:rPr>
  </w:style>
  <w:style w:type="paragraph" w:styleId="Heading1">
    <w:name w:val="heading 1"/>
    <w:basedOn w:val="Normal"/>
    <w:next w:val="Normal"/>
    <w:link w:val="Heading1Char"/>
    <w:qFormat/>
    <w:rsid w:val="00F70365"/>
    <w:pPr>
      <w:keepNext/>
      <w:keepLines/>
      <w:spacing w:before="240"/>
      <w:outlineLvl w:val="0"/>
    </w:pPr>
    <w:rPr>
      <w:rFonts w:ascii="Arial" w:eastAsiaTheme="majorEastAsia" w:hAnsi="Arial" w:cstheme="majorBidi"/>
      <w:sz w:val="22"/>
      <w:szCs w:val="32"/>
    </w:rPr>
  </w:style>
  <w:style w:type="paragraph" w:styleId="Heading4">
    <w:name w:val="heading 4"/>
    <w:basedOn w:val="Normal"/>
    <w:next w:val="Normal"/>
    <w:qFormat/>
    <w:rsid w:val="00131D5A"/>
    <w:pPr>
      <w:keepNext/>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D5A"/>
    <w:pPr>
      <w:tabs>
        <w:tab w:val="center" w:pos="4153"/>
        <w:tab w:val="right" w:pos="8306"/>
      </w:tabs>
    </w:pPr>
  </w:style>
  <w:style w:type="paragraph" w:styleId="Footer">
    <w:name w:val="footer"/>
    <w:basedOn w:val="Normal"/>
    <w:link w:val="FooterChar"/>
    <w:uiPriority w:val="99"/>
    <w:rsid w:val="00131D5A"/>
    <w:pPr>
      <w:tabs>
        <w:tab w:val="center" w:pos="4153"/>
        <w:tab w:val="right" w:pos="8306"/>
      </w:tabs>
    </w:pPr>
  </w:style>
  <w:style w:type="character" w:styleId="PageNumber">
    <w:name w:val="page number"/>
    <w:basedOn w:val="DefaultParagraphFont"/>
    <w:rsid w:val="00131D5A"/>
  </w:style>
  <w:style w:type="paragraph" w:styleId="BodyTextIndent">
    <w:name w:val="Body Text Indent"/>
    <w:basedOn w:val="Normal"/>
    <w:rsid w:val="00131D5A"/>
    <w:pPr>
      <w:tabs>
        <w:tab w:val="left" w:pos="360"/>
      </w:tabs>
      <w:spacing w:after="120"/>
      <w:ind w:left="360" w:hanging="360"/>
    </w:pPr>
    <w:rPr>
      <w:rFonts w:ascii="Arial" w:hAnsi="Arial" w:cs="Arial"/>
      <w:sz w:val="22"/>
      <w:szCs w:val="20"/>
      <w:lang w:val="en-US"/>
    </w:rPr>
  </w:style>
  <w:style w:type="paragraph" w:customStyle="1" w:styleId="Default">
    <w:name w:val="Default"/>
    <w:rsid w:val="00131D5A"/>
    <w:pPr>
      <w:autoSpaceDE w:val="0"/>
      <w:autoSpaceDN w:val="0"/>
      <w:adjustRightInd w:val="0"/>
    </w:pPr>
    <w:rPr>
      <w:rFonts w:ascii="Arial" w:hAnsi="Arial" w:cs="Arial"/>
      <w:color w:val="000000"/>
      <w:sz w:val="24"/>
      <w:szCs w:val="24"/>
    </w:rPr>
  </w:style>
  <w:style w:type="character" w:styleId="Hyperlink">
    <w:name w:val="Hyperlink"/>
    <w:rsid w:val="004E3F1C"/>
    <w:rPr>
      <w:color w:val="0000FF"/>
      <w:u w:val="single"/>
    </w:rPr>
  </w:style>
  <w:style w:type="table" w:styleId="TableGrid">
    <w:name w:val="Table Grid"/>
    <w:basedOn w:val="TableNormal"/>
    <w:rsid w:val="006E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1C5BB9"/>
    <w:pPr>
      <w:widowControl w:val="0"/>
      <w:numPr>
        <w:numId w:val="1"/>
      </w:numPr>
      <w:overflowPunct w:val="0"/>
      <w:autoSpaceDE w:val="0"/>
      <w:autoSpaceDN w:val="0"/>
      <w:adjustRightInd w:val="0"/>
      <w:spacing w:after="240"/>
      <w:textAlignment w:val="baseline"/>
    </w:pPr>
    <w:rPr>
      <w:rFonts w:ascii="Arial" w:hAnsi="Arial"/>
      <w:szCs w:val="20"/>
      <w:lang w:val="en-US"/>
    </w:rPr>
  </w:style>
  <w:style w:type="character" w:customStyle="1" w:styleId="DeptBulletsChar">
    <w:name w:val="DeptBullets Char"/>
    <w:link w:val="DeptBullets"/>
    <w:locked/>
    <w:rsid w:val="001C5BB9"/>
    <w:rPr>
      <w:rFonts w:ascii="Arial" w:hAnsi="Arial"/>
      <w:sz w:val="24"/>
      <w:lang w:val="en-US" w:eastAsia="en-US"/>
    </w:rPr>
  </w:style>
  <w:style w:type="character" w:styleId="FollowedHyperlink">
    <w:name w:val="FollowedHyperlink"/>
    <w:rsid w:val="00F36F57"/>
    <w:rPr>
      <w:color w:val="606420"/>
      <w:u w:val="single"/>
    </w:rPr>
  </w:style>
  <w:style w:type="character" w:styleId="Strong">
    <w:name w:val="Strong"/>
    <w:qFormat/>
    <w:rsid w:val="008E0577"/>
    <w:rPr>
      <w:b/>
      <w:bCs/>
    </w:rPr>
  </w:style>
  <w:style w:type="paragraph" w:styleId="NormalWeb">
    <w:name w:val="Normal (Web)"/>
    <w:basedOn w:val="Normal"/>
    <w:rsid w:val="004E42F0"/>
    <w:pPr>
      <w:spacing w:before="100" w:beforeAutospacing="1" w:after="100" w:afterAutospacing="1"/>
    </w:pPr>
    <w:rPr>
      <w:lang w:eastAsia="en-GB"/>
    </w:rPr>
  </w:style>
  <w:style w:type="paragraph" w:styleId="BalloonText">
    <w:name w:val="Balloon Text"/>
    <w:basedOn w:val="Normal"/>
    <w:link w:val="BalloonTextChar"/>
    <w:rsid w:val="002C2DF3"/>
    <w:rPr>
      <w:rFonts w:ascii="Tahoma" w:hAnsi="Tahoma"/>
      <w:sz w:val="16"/>
      <w:szCs w:val="16"/>
      <w:lang w:val="x-none"/>
    </w:rPr>
  </w:style>
  <w:style w:type="character" w:customStyle="1" w:styleId="BalloonTextChar">
    <w:name w:val="Balloon Text Char"/>
    <w:link w:val="BalloonText"/>
    <w:rsid w:val="002C2DF3"/>
    <w:rPr>
      <w:rFonts w:ascii="Tahoma" w:hAnsi="Tahoma" w:cs="Tahoma"/>
      <w:sz w:val="16"/>
      <w:szCs w:val="16"/>
      <w:lang w:eastAsia="en-US"/>
    </w:rPr>
  </w:style>
  <w:style w:type="paragraph" w:customStyle="1" w:styleId="Body">
    <w:name w:val="Body"/>
    <w:basedOn w:val="Normal"/>
    <w:rsid w:val="00050D32"/>
    <w:pPr>
      <w:tabs>
        <w:tab w:val="left" w:pos="6521"/>
        <w:tab w:val="left" w:pos="7200"/>
        <w:tab w:val="left" w:pos="7920"/>
        <w:tab w:val="right" w:pos="9973"/>
      </w:tabs>
      <w:spacing w:line="280" w:lineRule="exact"/>
    </w:pPr>
    <w:rPr>
      <w:rFonts w:ascii="Arial" w:eastAsia="Times" w:hAnsi="Arial"/>
      <w:color w:val="000000"/>
      <w:sz w:val="22"/>
      <w:szCs w:val="20"/>
    </w:rPr>
  </w:style>
  <w:style w:type="paragraph" w:customStyle="1" w:styleId="BodyBold">
    <w:name w:val="Body Bold"/>
    <w:basedOn w:val="Body"/>
    <w:autoRedefine/>
    <w:rsid w:val="00050D32"/>
    <w:pPr>
      <w:jc w:val="right"/>
    </w:pPr>
    <w:rPr>
      <w:iCs/>
      <w:szCs w:val="22"/>
    </w:rPr>
  </w:style>
  <w:style w:type="paragraph" w:styleId="ListParagraph">
    <w:name w:val="List Paragraph"/>
    <w:basedOn w:val="Normal"/>
    <w:uiPriority w:val="34"/>
    <w:qFormat/>
    <w:rsid w:val="00EA5039"/>
    <w:pPr>
      <w:ind w:left="720"/>
    </w:pPr>
  </w:style>
  <w:style w:type="paragraph" w:styleId="FootnoteText">
    <w:name w:val="footnote text"/>
    <w:basedOn w:val="Normal"/>
    <w:link w:val="FootnoteTextChar"/>
    <w:rsid w:val="00D73776"/>
    <w:rPr>
      <w:sz w:val="20"/>
      <w:szCs w:val="20"/>
      <w:lang w:val="x-none"/>
    </w:rPr>
  </w:style>
  <w:style w:type="character" w:customStyle="1" w:styleId="FootnoteTextChar">
    <w:name w:val="Footnote Text Char"/>
    <w:link w:val="FootnoteText"/>
    <w:rsid w:val="00D73776"/>
    <w:rPr>
      <w:lang w:eastAsia="en-US"/>
    </w:rPr>
  </w:style>
  <w:style w:type="character" w:styleId="FootnoteReference">
    <w:name w:val="footnote reference"/>
    <w:rsid w:val="00D73776"/>
    <w:rPr>
      <w:vertAlign w:val="superscript"/>
    </w:rPr>
  </w:style>
  <w:style w:type="character" w:customStyle="1" w:styleId="FooterChar">
    <w:name w:val="Footer Char"/>
    <w:link w:val="Footer"/>
    <w:uiPriority w:val="99"/>
    <w:rsid w:val="00CA670B"/>
    <w:rPr>
      <w:sz w:val="24"/>
      <w:szCs w:val="24"/>
      <w:lang w:eastAsia="en-US"/>
    </w:rPr>
  </w:style>
  <w:style w:type="character" w:styleId="CommentReference">
    <w:name w:val="annotation reference"/>
    <w:rsid w:val="003A545A"/>
    <w:rPr>
      <w:sz w:val="16"/>
      <w:szCs w:val="16"/>
    </w:rPr>
  </w:style>
  <w:style w:type="paragraph" w:styleId="CommentText">
    <w:name w:val="annotation text"/>
    <w:basedOn w:val="Normal"/>
    <w:link w:val="CommentTextChar"/>
    <w:rsid w:val="003A545A"/>
    <w:rPr>
      <w:sz w:val="20"/>
      <w:szCs w:val="20"/>
    </w:rPr>
  </w:style>
  <w:style w:type="character" w:customStyle="1" w:styleId="CommentTextChar">
    <w:name w:val="Comment Text Char"/>
    <w:link w:val="CommentText"/>
    <w:rsid w:val="003A545A"/>
    <w:rPr>
      <w:lang w:eastAsia="en-US"/>
    </w:rPr>
  </w:style>
  <w:style w:type="paragraph" w:styleId="CommentSubject">
    <w:name w:val="annotation subject"/>
    <w:basedOn w:val="CommentText"/>
    <w:next w:val="CommentText"/>
    <w:link w:val="CommentSubjectChar"/>
    <w:rsid w:val="003A545A"/>
    <w:rPr>
      <w:b/>
      <w:bCs/>
    </w:rPr>
  </w:style>
  <w:style w:type="character" w:customStyle="1" w:styleId="CommentSubjectChar">
    <w:name w:val="Comment Subject Char"/>
    <w:link w:val="CommentSubject"/>
    <w:rsid w:val="003A545A"/>
    <w:rPr>
      <w:b/>
      <w:bCs/>
      <w:lang w:eastAsia="en-US"/>
    </w:rPr>
  </w:style>
  <w:style w:type="paragraph" w:styleId="Revision">
    <w:name w:val="Revision"/>
    <w:hidden/>
    <w:uiPriority w:val="99"/>
    <w:semiHidden/>
    <w:rsid w:val="003430F3"/>
    <w:rPr>
      <w:sz w:val="24"/>
      <w:szCs w:val="24"/>
      <w:lang w:eastAsia="en-US"/>
    </w:rPr>
  </w:style>
  <w:style w:type="character" w:customStyle="1" w:styleId="Heading1Char">
    <w:name w:val="Heading 1 Char"/>
    <w:basedOn w:val="DefaultParagraphFont"/>
    <w:link w:val="Heading1"/>
    <w:rsid w:val="00F70365"/>
    <w:rPr>
      <w:rFonts w:ascii="Arial" w:eastAsiaTheme="majorEastAsia" w:hAnsi="Arial" w:cstheme="majorBidi"/>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8384">
      <w:bodyDiv w:val="1"/>
      <w:marLeft w:val="0"/>
      <w:marRight w:val="0"/>
      <w:marTop w:val="0"/>
      <w:marBottom w:val="0"/>
      <w:divBdr>
        <w:top w:val="none" w:sz="0" w:space="0" w:color="auto"/>
        <w:left w:val="none" w:sz="0" w:space="0" w:color="auto"/>
        <w:bottom w:val="none" w:sz="0" w:space="0" w:color="auto"/>
        <w:right w:val="none" w:sz="0" w:space="0" w:color="auto"/>
      </w:divBdr>
    </w:div>
    <w:div w:id="47002018">
      <w:bodyDiv w:val="1"/>
      <w:marLeft w:val="0"/>
      <w:marRight w:val="0"/>
      <w:marTop w:val="0"/>
      <w:marBottom w:val="0"/>
      <w:divBdr>
        <w:top w:val="none" w:sz="0" w:space="0" w:color="auto"/>
        <w:left w:val="none" w:sz="0" w:space="0" w:color="auto"/>
        <w:bottom w:val="none" w:sz="0" w:space="0" w:color="auto"/>
        <w:right w:val="none" w:sz="0" w:space="0" w:color="auto"/>
      </w:divBdr>
    </w:div>
    <w:div w:id="134569580">
      <w:bodyDiv w:val="1"/>
      <w:marLeft w:val="0"/>
      <w:marRight w:val="0"/>
      <w:marTop w:val="0"/>
      <w:marBottom w:val="0"/>
      <w:divBdr>
        <w:top w:val="none" w:sz="0" w:space="0" w:color="auto"/>
        <w:left w:val="none" w:sz="0" w:space="0" w:color="auto"/>
        <w:bottom w:val="none" w:sz="0" w:space="0" w:color="auto"/>
        <w:right w:val="none" w:sz="0" w:space="0" w:color="auto"/>
      </w:divBdr>
    </w:div>
    <w:div w:id="212808829">
      <w:bodyDiv w:val="1"/>
      <w:marLeft w:val="0"/>
      <w:marRight w:val="0"/>
      <w:marTop w:val="0"/>
      <w:marBottom w:val="0"/>
      <w:divBdr>
        <w:top w:val="none" w:sz="0" w:space="0" w:color="auto"/>
        <w:left w:val="none" w:sz="0" w:space="0" w:color="auto"/>
        <w:bottom w:val="none" w:sz="0" w:space="0" w:color="auto"/>
        <w:right w:val="none" w:sz="0" w:space="0" w:color="auto"/>
      </w:divBdr>
    </w:div>
    <w:div w:id="259260837">
      <w:bodyDiv w:val="1"/>
      <w:marLeft w:val="0"/>
      <w:marRight w:val="0"/>
      <w:marTop w:val="0"/>
      <w:marBottom w:val="0"/>
      <w:divBdr>
        <w:top w:val="none" w:sz="0" w:space="0" w:color="auto"/>
        <w:left w:val="none" w:sz="0" w:space="0" w:color="auto"/>
        <w:bottom w:val="none" w:sz="0" w:space="0" w:color="auto"/>
        <w:right w:val="none" w:sz="0" w:space="0" w:color="auto"/>
      </w:divBdr>
    </w:div>
    <w:div w:id="275721838">
      <w:bodyDiv w:val="1"/>
      <w:marLeft w:val="0"/>
      <w:marRight w:val="0"/>
      <w:marTop w:val="0"/>
      <w:marBottom w:val="0"/>
      <w:divBdr>
        <w:top w:val="none" w:sz="0" w:space="0" w:color="auto"/>
        <w:left w:val="none" w:sz="0" w:space="0" w:color="auto"/>
        <w:bottom w:val="none" w:sz="0" w:space="0" w:color="auto"/>
        <w:right w:val="none" w:sz="0" w:space="0" w:color="auto"/>
      </w:divBdr>
    </w:div>
    <w:div w:id="276987620">
      <w:bodyDiv w:val="1"/>
      <w:marLeft w:val="0"/>
      <w:marRight w:val="0"/>
      <w:marTop w:val="0"/>
      <w:marBottom w:val="0"/>
      <w:divBdr>
        <w:top w:val="none" w:sz="0" w:space="0" w:color="auto"/>
        <w:left w:val="none" w:sz="0" w:space="0" w:color="auto"/>
        <w:bottom w:val="none" w:sz="0" w:space="0" w:color="auto"/>
        <w:right w:val="none" w:sz="0" w:space="0" w:color="auto"/>
      </w:divBdr>
    </w:div>
    <w:div w:id="350692488">
      <w:bodyDiv w:val="1"/>
      <w:marLeft w:val="0"/>
      <w:marRight w:val="0"/>
      <w:marTop w:val="0"/>
      <w:marBottom w:val="0"/>
      <w:divBdr>
        <w:top w:val="none" w:sz="0" w:space="0" w:color="auto"/>
        <w:left w:val="none" w:sz="0" w:space="0" w:color="auto"/>
        <w:bottom w:val="none" w:sz="0" w:space="0" w:color="auto"/>
        <w:right w:val="none" w:sz="0" w:space="0" w:color="auto"/>
      </w:divBdr>
    </w:div>
    <w:div w:id="488643483">
      <w:bodyDiv w:val="1"/>
      <w:marLeft w:val="0"/>
      <w:marRight w:val="0"/>
      <w:marTop w:val="0"/>
      <w:marBottom w:val="0"/>
      <w:divBdr>
        <w:top w:val="none" w:sz="0" w:space="0" w:color="auto"/>
        <w:left w:val="none" w:sz="0" w:space="0" w:color="auto"/>
        <w:bottom w:val="none" w:sz="0" w:space="0" w:color="auto"/>
        <w:right w:val="none" w:sz="0" w:space="0" w:color="auto"/>
      </w:divBdr>
    </w:div>
    <w:div w:id="489062024">
      <w:bodyDiv w:val="1"/>
      <w:marLeft w:val="0"/>
      <w:marRight w:val="0"/>
      <w:marTop w:val="0"/>
      <w:marBottom w:val="0"/>
      <w:divBdr>
        <w:top w:val="none" w:sz="0" w:space="0" w:color="auto"/>
        <w:left w:val="none" w:sz="0" w:space="0" w:color="auto"/>
        <w:bottom w:val="none" w:sz="0" w:space="0" w:color="auto"/>
        <w:right w:val="none" w:sz="0" w:space="0" w:color="auto"/>
      </w:divBdr>
    </w:div>
    <w:div w:id="546839432">
      <w:bodyDiv w:val="1"/>
      <w:marLeft w:val="0"/>
      <w:marRight w:val="0"/>
      <w:marTop w:val="0"/>
      <w:marBottom w:val="0"/>
      <w:divBdr>
        <w:top w:val="none" w:sz="0" w:space="0" w:color="auto"/>
        <w:left w:val="none" w:sz="0" w:space="0" w:color="auto"/>
        <w:bottom w:val="none" w:sz="0" w:space="0" w:color="auto"/>
        <w:right w:val="none" w:sz="0" w:space="0" w:color="auto"/>
      </w:divBdr>
    </w:div>
    <w:div w:id="624196285">
      <w:bodyDiv w:val="1"/>
      <w:marLeft w:val="0"/>
      <w:marRight w:val="0"/>
      <w:marTop w:val="0"/>
      <w:marBottom w:val="0"/>
      <w:divBdr>
        <w:top w:val="none" w:sz="0" w:space="0" w:color="auto"/>
        <w:left w:val="none" w:sz="0" w:space="0" w:color="auto"/>
        <w:bottom w:val="none" w:sz="0" w:space="0" w:color="auto"/>
        <w:right w:val="none" w:sz="0" w:space="0" w:color="auto"/>
      </w:divBdr>
    </w:div>
    <w:div w:id="661006588">
      <w:bodyDiv w:val="1"/>
      <w:marLeft w:val="0"/>
      <w:marRight w:val="0"/>
      <w:marTop w:val="0"/>
      <w:marBottom w:val="0"/>
      <w:divBdr>
        <w:top w:val="none" w:sz="0" w:space="0" w:color="auto"/>
        <w:left w:val="none" w:sz="0" w:space="0" w:color="auto"/>
        <w:bottom w:val="none" w:sz="0" w:space="0" w:color="auto"/>
        <w:right w:val="none" w:sz="0" w:space="0" w:color="auto"/>
      </w:divBdr>
    </w:div>
    <w:div w:id="671035124">
      <w:bodyDiv w:val="1"/>
      <w:marLeft w:val="0"/>
      <w:marRight w:val="0"/>
      <w:marTop w:val="0"/>
      <w:marBottom w:val="0"/>
      <w:divBdr>
        <w:top w:val="none" w:sz="0" w:space="0" w:color="auto"/>
        <w:left w:val="none" w:sz="0" w:space="0" w:color="auto"/>
        <w:bottom w:val="none" w:sz="0" w:space="0" w:color="auto"/>
        <w:right w:val="none" w:sz="0" w:space="0" w:color="auto"/>
      </w:divBdr>
    </w:div>
    <w:div w:id="697196393">
      <w:bodyDiv w:val="1"/>
      <w:marLeft w:val="0"/>
      <w:marRight w:val="0"/>
      <w:marTop w:val="0"/>
      <w:marBottom w:val="0"/>
      <w:divBdr>
        <w:top w:val="none" w:sz="0" w:space="0" w:color="auto"/>
        <w:left w:val="none" w:sz="0" w:space="0" w:color="auto"/>
        <w:bottom w:val="none" w:sz="0" w:space="0" w:color="auto"/>
        <w:right w:val="none" w:sz="0" w:space="0" w:color="auto"/>
      </w:divBdr>
    </w:div>
    <w:div w:id="723797640">
      <w:bodyDiv w:val="1"/>
      <w:marLeft w:val="0"/>
      <w:marRight w:val="0"/>
      <w:marTop w:val="0"/>
      <w:marBottom w:val="0"/>
      <w:divBdr>
        <w:top w:val="none" w:sz="0" w:space="0" w:color="auto"/>
        <w:left w:val="none" w:sz="0" w:space="0" w:color="auto"/>
        <w:bottom w:val="none" w:sz="0" w:space="0" w:color="auto"/>
        <w:right w:val="none" w:sz="0" w:space="0" w:color="auto"/>
      </w:divBdr>
    </w:div>
    <w:div w:id="931547422">
      <w:bodyDiv w:val="1"/>
      <w:marLeft w:val="0"/>
      <w:marRight w:val="0"/>
      <w:marTop w:val="0"/>
      <w:marBottom w:val="0"/>
      <w:divBdr>
        <w:top w:val="none" w:sz="0" w:space="0" w:color="auto"/>
        <w:left w:val="none" w:sz="0" w:space="0" w:color="auto"/>
        <w:bottom w:val="none" w:sz="0" w:space="0" w:color="auto"/>
        <w:right w:val="none" w:sz="0" w:space="0" w:color="auto"/>
      </w:divBdr>
    </w:div>
    <w:div w:id="1017386254">
      <w:bodyDiv w:val="1"/>
      <w:marLeft w:val="0"/>
      <w:marRight w:val="0"/>
      <w:marTop w:val="0"/>
      <w:marBottom w:val="0"/>
      <w:divBdr>
        <w:top w:val="none" w:sz="0" w:space="0" w:color="auto"/>
        <w:left w:val="none" w:sz="0" w:space="0" w:color="auto"/>
        <w:bottom w:val="none" w:sz="0" w:space="0" w:color="auto"/>
        <w:right w:val="none" w:sz="0" w:space="0" w:color="auto"/>
      </w:divBdr>
    </w:div>
    <w:div w:id="1050805800">
      <w:bodyDiv w:val="1"/>
      <w:marLeft w:val="0"/>
      <w:marRight w:val="0"/>
      <w:marTop w:val="0"/>
      <w:marBottom w:val="0"/>
      <w:divBdr>
        <w:top w:val="none" w:sz="0" w:space="0" w:color="auto"/>
        <w:left w:val="none" w:sz="0" w:space="0" w:color="auto"/>
        <w:bottom w:val="none" w:sz="0" w:space="0" w:color="auto"/>
        <w:right w:val="none" w:sz="0" w:space="0" w:color="auto"/>
      </w:divBdr>
    </w:div>
    <w:div w:id="1168136404">
      <w:bodyDiv w:val="1"/>
      <w:marLeft w:val="0"/>
      <w:marRight w:val="0"/>
      <w:marTop w:val="0"/>
      <w:marBottom w:val="0"/>
      <w:divBdr>
        <w:top w:val="none" w:sz="0" w:space="0" w:color="auto"/>
        <w:left w:val="none" w:sz="0" w:space="0" w:color="auto"/>
        <w:bottom w:val="none" w:sz="0" w:space="0" w:color="auto"/>
        <w:right w:val="none" w:sz="0" w:space="0" w:color="auto"/>
      </w:divBdr>
    </w:div>
    <w:div w:id="1219705056">
      <w:bodyDiv w:val="1"/>
      <w:marLeft w:val="0"/>
      <w:marRight w:val="0"/>
      <w:marTop w:val="0"/>
      <w:marBottom w:val="0"/>
      <w:divBdr>
        <w:top w:val="none" w:sz="0" w:space="0" w:color="auto"/>
        <w:left w:val="none" w:sz="0" w:space="0" w:color="auto"/>
        <w:bottom w:val="none" w:sz="0" w:space="0" w:color="auto"/>
        <w:right w:val="none" w:sz="0" w:space="0" w:color="auto"/>
      </w:divBdr>
    </w:div>
    <w:div w:id="1245652528">
      <w:bodyDiv w:val="1"/>
      <w:marLeft w:val="0"/>
      <w:marRight w:val="0"/>
      <w:marTop w:val="0"/>
      <w:marBottom w:val="0"/>
      <w:divBdr>
        <w:top w:val="none" w:sz="0" w:space="0" w:color="auto"/>
        <w:left w:val="none" w:sz="0" w:space="0" w:color="auto"/>
        <w:bottom w:val="none" w:sz="0" w:space="0" w:color="auto"/>
        <w:right w:val="none" w:sz="0" w:space="0" w:color="auto"/>
      </w:divBdr>
    </w:div>
    <w:div w:id="1290429952">
      <w:bodyDiv w:val="1"/>
      <w:marLeft w:val="0"/>
      <w:marRight w:val="0"/>
      <w:marTop w:val="0"/>
      <w:marBottom w:val="0"/>
      <w:divBdr>
        <w:top w:val="none" w:sz="0" w:space="0" w:color="auto"/>
        <w:left w:val="none" w:sz="0" w:space="0" w:color="auto"/>
        <w:bottom w:val="none" w:sz="0" w:space="0" w:color="auto"/>
        <w:right w:val="none" w:sz="0" w:space="0" w:color="auto"/>
      </w:divBdr>
    </w:div>
    <w:div w:id="1296183824">
      <w:bodyDiv w:val="1"/>
      <w:marLeft w:val="0"/>
      <w:marRight w:val="0"/>
      <w:marTop w:val="0"/>
      <w:marBottom w:val="0"/>
      <w:divBdr>
        <w:top w:val="none" w:sz="0" w:space="0" w:color="auto"/>
        <w:left w:val="none" w:sz="0" w:space="0" w:color="auto"/>
        <w:bottom w:val="none" w:sz="0" w:space="0" w:color="auto"/>
        <w:right w:val="none" w:sz="0" w:space="0" w:color="auto"/>
      </w:divBdr>
    </w:div>
    <w:div w:id="1334724693">
      <w:bodyDiv w:val="1"/>
      <w:marLeft w:val="0"/>
      <w:marRight w:val="0"/>
      <w:marTop w:val="0"/>
      <w:marBottom w:val="0"/>
      <w:divBdr>
        <w:top w:val="none" w:sz="0" w:space="0" w:color="auto"/>
        <w:left w:val="none" w:sz="0" w:space="0" w:color="auto"/>
        <w:bottom w:val="none" w:sz="0" w:space="0" w:color="auto"/>
        <w:right w:val="none" w:sz="0" w:space="0" w:color="auto"/>
      </w:divBdr>
    </w:div>
    <w:div w:id="1391542481">
      <w:bodyDiv w:val="1"/>
      <w:marLeft w:val="0"/>
      <w:marRight w:val="0"/>
      <w:marTop w:val="0"/>
      <w:marBottom w:val="0"/>
      <w:divBdr>
        <w:top w:val="none" w:sz="0" w:space="0" w:color="auto"/>
        <w:left w:val="none" w:sz="0" w:space="0" w:color="auto"/>
        <w:bottom w:val="none" w:sz="0" w:space="0" w:color="auto"/>
        <w:right w:val="none" w:sz="0" w:space="0" w:color="auto"/>
      </w:divBdr>
    </w:div>
    <w:div w:id="1400909078">
      <w:bodyDiv w:val="1"/>
      <w:marLeft w:val="0"/>
      <w:marRight w:val="0"/>
      <w:marTop w:val="0"/>
      <w:marBottom w:val="0"/>
      <w:divBdr>
        <w:top w:val="none" w:sz="0" w:space="0" w:color="auto"/>
        <w:left w:val="none" w:sz="0" w:space="0" w:color="auto"/>
        <w:bottom w:val="none" w:sz="0" w:space="0" w:color="auto"/>
        <w:right w:val="none" w:sz="0" w:space="0" w:color="auto"/>
      </w:divBdr>
      <w:divsChild>
        <w:div w:id="1954705802">
          <w:marLeft w:val="0"/>
          <w:marRight w:val="0"/>
          <w:marTop w:val="0"/>
          <w:marBottom w:val="0"/>
          <w:divBdr>
            <w:top w:val="none" w:sz="0" w:space="0" w:color="auto"/>
            <w:left w:val="none" w:sz="0" w:space="0" w:color="auto"/>
            <w:bottom w:val="none" w:sz="0" w:space="0" w:color="auto"/>
            <w:right w:val="none" w:sz="0" w:space="0" w:color="auto"/>
          </w:divBdr>
          <w:divsChild>
            <w:div w:id="159583241">
              <w:marLeft w:val="0"/>
              <w:marRight w:val="0"/>
              <w:marTop w:val="0"/>
              <w:marBottom w:val="0"/>
              <w:divBdr>
                <w:top w:val="none" w:sz="0" w:space="0" w:color="auto"/>
                <w:left w:val="none" w:sz="0" w:space="0" w:color="auto"/>
                <w:bottom w:val="none" w:sz="0" w:space="0" w:color="auto"/>
                <w:right w:val="none" w:sz="0" w:space="0" w:color="auto"/>
              </w:divBdr>
            </w:div>
            <w:div w:id="956256647">
              <w:marLeft w:val="0"/>
              <w:marRight w:val="0"/>
              <w:marTop w:val="0"/>
              <w:marBottom w:val="0"/>
              <w:divBdr>
                <w:top w:val="none" w:sz="0" w:space="0" w:color="auto"/>
                <w:left w:val="none" w:sz="0" w:space="0" w:color="auto"/>
                <w:bottom w:val="none" w:sz="0" w:space="0" w:color="auto"/>
                <w:right w:val="none" w:sz="0" w:space="0" w:color="auto"/>
              </w:divBdr>
            </w:div>
            <w:div w:id="15203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5486">
      <w:bodyDiv w:val="1"/>
      <w:marLeft w:val="0"/>
      <w:marRight w:val="0"/>
      <w:marTop w:val="0"/>
      <w:marBottom w:val="0"/>
      <w:divBdr>
        <w:top w:val="none" w:sz="0" w:space="0" w:color="auto"/>
        <w:left w:val="none" w:sz="0" w:space="0" w:color="auto"/>
        <w:bottom w:val="none" w:sz="0" w:space="0" w:color="auto"/>
        <w:right w:val="none" w:sz="0" w:space="0" w:color="auto"/>
      </w:divBdr>
    </w:div>
    <w:div w:id="1516848614">
      <w:bodyDiv w:val="1"/>
      <w:marLeft w:val="0"/>
      <w:marRight w:val="0"/>
      <w:marTop w:val="0"/>
      <w:marBottom w:val="0"/>
      <w:divBdr>
        <w:top w:val="none" w:sz="0" w:space="0" w:color="auto"/>
        <w:left w:val="none" w:sz="0" w:space="0" w:color="auto"/>
        <w:bottom w:val="none" w:sz="0" w:space="0" w:color="auto"/>
        <w:right w:val="none" w:sz="0" w:space="0" w:color="auto"/>
      </w:divBdr>
    </w:div>
    <w:div w:id="1530528339">
      <w:bodyDiv w:val="1"/>
      <w:marLeft w:val="0"/>
      <w:marRight w:val="0"/>
      <w:marTop w:val="0"/>
      <w:marBottom w:val="0"/>
      <w:divBdr>
        <w:top w:val="none" w:sz="0" w:space="0" w:color="auto"/>
        <w:left w:val="none" w:sz="0" w:space="0" w:color="auto"/>
        <w:bottom w:val="none" w:sz="0" w:space="0" w:color="auto"/>
        <w:right w:val="none" w:sz="0" w:space="0" w:color="auto"/>
      </w:divBdr>
      <w:divsChild>
        <w:div w:id="1154762099">
          <w:marLeft w:val="0"/>
          <w:marRight w:val="0"/>
          <w:marTop w:val="0"/>
          <w:marBottom w:val="0"/>
          <w:divBdr>
            <w:top w:val="none" w:sz="0" w:space="0" w:color="auto"/>
            <w:left w:val="none" w:sz="0" w:space="0" w:color="auto"/>
            <w:bottom w:val="none" w:sz="0" w:space="0" w:color="auto"/>
            <w:right w:val="none" w:sz="0" w:space="0" w:color="auto"/>
          </w:divBdr>
          <w:divsChild>
            <w:div w:id="1496797765">
              <w:marLeft w:val="0"/>
              <w:marRight w:val="0"/>
              <w:marTop w:val="0"/>
              <w:marBottom w:val="0"/>
              <w:divBdr>
                <w:top w:val="none" w:sz="0" w:space="0" w:color="auto"/>
                <w:left w:val="none" w:sz="0" w:space="0" w:color="auto"/>
                <w:bottom w:val="none" w:sz="0" w:space="0" w:color="auto"/>
                <w:right w:val="none" w:sz="0" w:space="0" w:color="auto"/>
              </w:divBdr>
              <w:divsChild>
                <w:div w:id="2067072119">
                  <w:marLeft w:val="0"/>
                  <w:marRight w:val="0"/>
                  <w:marTop w:val="0"/>
                  <w:marBottom w:val="0"/>
                  <w:divBdr>
                    <w:top w:val="none" w:sz="0" w:space="0" w:color="auto"/>
                    <w:left w:val="none" w:sz="0" w:space="0" w:color="auto"/>
                    <w:bottom w:val="none" w:sz="0" w:space="0" w:color="auto"/>
                    <w:right w:val="none" w:sz="0" w:space="0" w:color="auto"/>
                  </w:divBdr>
                  <w:divsChild>
                    <w:div w:id="1398937338">
                      <w:marLeft w:val="0"/>
                      <w:marRight w:val="0"/>
                      <w:marTop w:val="0"/>
                      <w:marBottom w:val="0"/>
                      <w:divBdr>
                        <w:top w:val="none" w:sz="0" w:space="0" w:color="auto"/>
                        <w:left w:val="none" w:sz="0" w:space="0" w:color="auto"/>
                        <w:bottom w:val="none" w:sz="0" w:space="0" w:color="auto"/>
                        <w:right w:val="none" w:sz="0" w:space="0" w:color="auto"/>
                      </w:divBdr>
                      <w:divsChild>
                        <w:div w:id="1088428466">
                          <w:marLeft w:val="0"/>
                          <w:marRight w:val="0"/>
                          <w:marTop w:val="0"/>
                          <w:marBottom w:val="0"/>
                          <w:divBdr>
                            <w:top w:val="none" w:sz="0" w:space="0" w:color="auto"/>
                            <w:left w:val="none" w:sz="0" w:space="0" w:color="auto"/>
                            <w:bottom w:val="none" w:sz="0" w:space="0" w:color="auto"/>
                            <w:right w:val="none" w:sz="0" w:space="0" w:color="auto"/>
                          </w:divBdr>
                          <w:divsChild>
                            <w:div w:id="8726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10155">
      <w:bodyDiv w:val="1"/>
      <w:marLeft w:val="0"/>
      <w:marRight w:val="0"/>
      <w:marTop w:val="0"/>
      <w:marBottom w:val="0"/>
      <w:divBdr>
        <w:top w:val="none" w:sz="0" w:space="0" w:color="auto"/>
        <w:left w:val="none" w:sz="0" w:space="0" w:color="auto"/>
        <w:bottom w:val="none" w:sz="0" w:space="0" w:color="auto"/>
        <w:right w:val="none" w:sz="0" w:space="0" w:color="auto"/>
      </w:divBdr>
    </w:div>
    <w:div w:id="1564100106">
      <w:bodyDiv w:val="1"/>
      <w:marLeft w:val="0"/>
      <w:marRight w:val="0"/>
      <w:marTop w:val="0"/>
      <w:marBottom w:val="0"/>
      <w:divBdr>
        <w:top w:val="none" w:sz="0" w:space="0" w:color="auto"/>
        <w:left w:val="none" w:sz="0" w:space="0" w:color="auto"/>
        <w:bottom w:val="none" w:sz="0" w:space="0" w:color="auto"/>
        <w:right w:val="none" w:sz="0" w:space="0" w:color="auto"/>
      </w:divBdr>
    </w:div>
    <w:div w:id="1580944878">
      <w:bodyDiv w:val="1"/>
      <w:marLeft w:val="0"/>
      <w:marRight w:val="0"/>
      <w:marTop w:val="0"/>
      <w:marBottom w:val="0"/>
      <w:divBdr>
        <w:top w:val="none" w:sz="0" w:space="0" w:color="auto"/>
        <w:left w:val="none" w:sz="0" w:space="0" w:color="auto"/>
        <w:bottom w:val="none" w:sz="0" w:space="0" w:color="auto"/>
        <w:right w:val="none" w:sz="0" w:space="0" w:color="auto"/>
      </w:divBdr>
    </w:div>
    <w:div w:id="1594774579">
      <w:bodyDiv w:val="1"/>
      <w:marLeft w:val="0"/>
      <w:marRight w:val="0"/>
      <w:marTop w:val="0"/>
      <w:marBottom w:val="0"/>
      <w:divBdr>
        <w:top w:val="none" w:sz="0" w:space="0" w:color="auto"/>
        <w:left w:val="none" w:sz="0" w:space="0" w:color="auto"/>
        <w:bottom w:val="none" w:sz="0" w:space="0" w:color="auto"/>
        <w:right w:val="none" w:sz="0" w:space="0" w:color="auto"/>
      </w:divBdr>
    </w:div>
    <w:div w:id="1595090236">
      <w:bodyDiv w:val="1"/>
      <w:marLeft w:val="0"/>
      <w:marRight w:val="0"/>
      <w:marTop w:val="0"/>
      <w:marBottom w:val="0"/>
      <w:divBdr>
        <w:top w:val="none" w:sz="0" w:space="0" w:color="auto"/>
        <w:left w:val="none" w:sz="0" w:space="0" w:color="auto"/>
        <w:bottom w:val="none" w:sz="0" w:space="0" w:color="auto"/>
        <w:right w:val="none" w:sz="0" w:space="0" w:color="auto"/>
      </w:divBdr>
    </w:div>
    <w:div w:id="1643996034">
      <w:bodyDiv w:val="1"/>
      <w:marLeft w:val="0"/>
      <w:marRight w:val="0"/>
      <w:marTop w:val="0"/>
      <w:marBottom w:val="0"/>
      <w:divBdr>
        <w:top w:val="none" w:sz="0" w:space="0" w:color="auto"/>
        <w:left w:val="none" w:sz="0" w:space="0" w:color="auto"/>
        <w:bottom w:val="none" w:sz="0" w:space="0" w:color="auto"/>
        <w:right w:val="none" w:sz="0" w:space="0" w:color="auto"/>
      </w:divBdr>
    </w:div>
    <w:div w:id="1671830812">
      <w:bodyDiv w:val="1"/>
      <w:marLeft w:val="0"/>
      <w:marRight w:val="0"/>
      <w:marTop w:val="0"/>
      <w:marBottom w:val="0"/>
      <w:divBdr>
        <w:top w:val="none" w:sz="0" w:space="0" w:color="auto"/>
        <w:left w:val="none" w:sz="0" w:space="0" w:color="auto"/>
        <w:bottom w:val="none" w:sz="0" w:space="0" w:color="auto"/>
        <w:right w:val="none" w:sz="0" w:space="0" w:color="auto"/>
      </w:divBdr>
    </w:div>
    <w:div w:id="1709255266">
      <w:bodyDiv w:val="1"/>
      <w:marLeft w:val="0"/>
      <w:marRight w:val="0"/>
      <w:marTop w:val="0"/>
      <w:marBottom w:val="0"/>
      <w:divBdr>
        <w:top w:val="none" w:sz="0" w:space="0" w:color="auto"/>
        <w:left w:val="none" w:sz="0" w:space="0" w:color="auto"/>
        <w:bottom w:val="none" w:sz="0" w:space="0" w:color="auto"/>
        <w:right w:val="none" w:sz="0" w:space="0" w:color="auto"/>
      </w:divBdr>
    </w:div>
    <w:div w:id="1773668413">
      <w:bodyDiv w:val="1"/>
      <w:marLeft w:val="0"/>
      <w:marRight w:val="0"/>
      <w:marTop w:val="0"/>
      <w:marBottom w:val="0"/>
      <w:divBdr>
        <w:top w:val="none" w:sz="0" w:space="0" w:color="auto"/>
        <w:left w:val="none" w:sz="0" w:space="0" w:color="auto"/>
        <w:bottom w:val="none" w:sz="0" w:space="0" w:color="auto"/>
        <w:right w:val="none" w:sz="0" w:space="0" w:color="auto"/>
      </w:divBdr>
      <w:divsChild>
        <w:div w:id="1873418798">
          <w:marLeft w:val="0"/>
          <w:marRight w:val="0"/>
          <w:marTop w:val="0"/>
          <w:marBottom w:val="0"/>
          <w:divBdr>
            <w:top w:val="none" w:sz="0" w:space="0" w:color="auto"/>
            <w:left w:val="none" w:sz="0" w:space="0" w:color="auto"/>
            <w:bottom w:val="none" w:sz="0" w:space="0" w:color="auto"/>
            <w:right w:val="none" w:sz="0" w:space="0" w:color="auto"/>
          </w:divBdr>
          <w:divsChild>
            <w:div w:id="42825558">
              <w:marLeft w:val="0"/>
              <w:marRight w:val="0"/>
              <w:marTop w:val="0"/>
              <w:marBottom w:val="0"/>
              <w:divBdr>
                <w:top w:val="none" w:sz="0" w:space="0" w:color="auto"/>
                <w:left w:val="none" w:sz="0" w:space="0" w:color="auto"/>
                <w:bottom w:val="none" w:sz="0" w:space="0" w:color="auto"/>
                <w:right w:val="none" w:sz="0" w:space="0" w:color="auto"/>
              </w:divBdr>
            </w:div>
            <w:div w:id="1398632629">
              <w:marLeft w:val="0"/>
              <w:marRight w:val="0"/>
              <w:marTop w:val="0"/>
              <w:marBottom w:val="0"/>
              <w:divBdr>
                <w:top w:val="none" w:sz="0" w:space="0" w:color="auto"/>
                <w:left w:val="none" w:sz="0" w:space="0" w:color="auto"/>
                <w:bottom w:val="none" w:sz="0" w:space="0" w:color="auto"/>
                <w:right w:val="none" w:sz="0" w:space="0" w:color="auto"/>
              </w:divBdr>
            </w:div>
            <w:div w:id="20906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0701">
      <w:bodyDiv w:val="1"/>
      <w:marLeft w:val="0"/>
      <w:marRight w:val="0"/>
      <w:marTop w:val="0"/>
      <w:marBottom w:val="0"/>
      <w:divBdr>
        <w:top w:val="none" w:sz="0" w:space="0" w:color="auto"/>
        <w:left w:val="none" w:sz="0" w:space="0" w:color="auto"/>
        <w:bottom w:val="none" w:sz="0" w:space="0" w:color="auto"/>
        <w:right w:val="none" w:sz="0" w:space="0" w:color="auto"/>
      </w:divBdr>
      <w:divsChild>
        <w:div w:id="708261354">
          <w:marLeft w:val="0"/>
          <w:marRight w:val="0"/>
          <w:marTop w:val="0"/>
          <w:marBottom w:val="0"/>
          <w:divBdr>
            <w:top w:val="none" w:sz="0" w:space="0" w:color="auto"/>
            <w:left w:val="none" w:sz="0" w:space="0" w:color="auto"/>
            <w:bottom w:val="none" w:sz="0" w:space="0" w:color="auto"/>
            <w:right w:val="none" w:sz="0" w:space="0" w:color="auto"/>
          </w:divBdr>
          <w:divsChild>
            <w:div w:id="1647663438">
              <w:marLeft w:val="0"/>
              <w:marRight w:val="450"/>
              <w:marTop w:val="0"/>
              <w:marBottom w:val="600"/>
              <w:divBdr>
                <w:top w:val="none" w:sz="0" w:space="0" w:color="auto"/>
                <w:left w:val="none" w:sz="0" w:space="0" w:color="auto"/>
                <w:bottom w:val="none" w:sz="0" w:space="0" w:color="auto"/>
                <w:right w:val="none" w:sz="0" w:space="0" w:color="auto"/>
              </w:divBdr>
              <w:divsChild>
                <w:div w:id="878009944">
                  <w:marLeft w:val="0"/>
                  <w:marRight w:val="0"/>
                  <w:marTop w:val="0"/>
                  <w:marBottom w:val="120"/>
                  <w:divBdr>
                    <w:top w:val="single" w:sz="36" w:space="5" w:color="E5E5E5"/>
                    <w:left w:val="none" w:sz="0" w:space="0" w:color="auto"/>
                    <w:bottom w:val="single" w:sz="6" w:space="0" w:color="E5E5E5"/>
                    <w:right w:val="none" w:sz="0" w:space="0" w:color="auto"/>
                  </w:divBdr>
                </w:div>
                <w:div w:id="17627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8795">
      <w:bodyDiv w:val="1"/>
      <w:marLeft w:val="0"/>
      <w:marRight w:val="0"/>
      <w:marTop w:val="0"/>
      <w:marBottom w:val="0"/>
      <w:divBdr>
        <w:top w:val="none" w:sz="0" w:space="0" w:color="auto"/>
        <w:left w:val="none" w:sz="0" w:space="0" w:color="auto"/>
        <w:bottom w:val="none" w:sz="0" w:space="0" w:color="auto"/>
        <w:right w:val="none" w:sz="0" w:space="0" w:color="auto"/>
      </w:divBdr>
    </w:div>
    <w:div w:id="2015104121">
      <w:bodyDiv w:val="1"/>
      <w:marLeft w:val="0"/>
      <w:marRight w:val="0"/>
      <w:marTop w:val="0"/>
      <w:marBottom w:val="0"/>
      <w:divBdr>
        <w:top w:val="none" w:sz="0" w:space="0" w:color="auto"/>
        <w:left w:val="none" w:sz="0" w:space="0" w:color="auto"/>
        <w:bottom w:val="none" w:sz="0" w:space="0" w:color="auto"/>
        <w:right w:val="none" w:sz="0" w:space="0" w:color="auto"/>
      </w:divBdr>
    </w:div>
    <w:div w:id="2054957556">
      <w:bodyDiv w:val="1"/>
      <w:marLeft w:val="0"/>
      <w:marRight w:val="0"/>
      <w:marTop w:val="0"/>
      <w:marBottom w:val="0"/>
      <w:divBdr>
        <w:top w:val="none" w:sz="0" w:space="0" w:color="auto"/>
        <w:left w:val="none" w:sz="0" w:space="0" w:color="auto"/>
        <w:bottom w:val="none" w:sz="0" w:space="0" w:color="auto"/>
        <w:right w:val="none" w:sz="0" w:space="0" w:color="auto"/>
      </w:divBdr>
    </w:div>
    <w:div w:id="2096658938">
      <w:bodyDiv w:val="1"/>
      <w:marLeft w:val="0"/>
      <w:marRight w:val="0"/>
      <w:marTop w:val="0"/>
      <w:marBottom w:val="0"/>
      <w:divBdr>
        <w:top w:val="none" w:sz="0" w:space="0" w:color="auto"/>
        <w:left w:val="none" w:sz="0" w:space="0" w:color="auto"/>
        <w:bottom w:val="none" w:sz="0" w:space="0" w:color="auto"/>
        <w:right w:val="none" w:sz="0" w:space="0" w:color="auto"/>
      </w:divBdr>
    </w:div>
    <w:div w:id="21092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ard.hunter@southwar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4221</Characters>
  <Application>Microsoft Office Word</Application>
  <DocSecurity>4</DocSecurity>
  <Lines>95</Lines>
  <Paragraphs>48</Paragraphs>
  <ScaleCrop>false</ScaleCrop>
  <HeadingPairs>
    <vt:vector size="2" baseType="variant">
      <vt:variant>
        <vt:lpstr>Title</vt:lpstr>
      </vt:variant>
      <vt:variant>
        <vt:i4>1</vt:i4>
      </vt:variant>
    </vt:vector>
  </HeadingPairs>
  <TitlesOfParts>
    <vt:vector size="1" baseType="lpstr">
      <vt:lpstr>Date:</vt:lpstr>
    </vt:vector>
  </TitlesOfParts>
  <Company>Cross Education Support Services Limited</Company>
  <LinksUpToDate>false</LinksUpToDate>
  <CharactersWithSpaces>4938</CharactersWithSpaces>
  <SharedDoc>false</SharedDoc>
  <HLinks>
    <vt:vector size="6" baseType="variant">
      <vt:variant>
        <vt:i4>5177444</vt:i4>
      </vt:variant>
      <vt:variant>
        <vt:i4>0</vt:i4>
      </vt:variant>
      <vt:variant>
        <vt:i4>0</vt:i4>
      </vt:variant>
      <vt:variant>
        <vt:i4>5</vt:i4>
      </vt:variant>
      <vt:variant>
        <vt:lpwstr>mailto:richard.hunter@southwark.gov.uk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Cross Education Support Services Limited</dc:creator>
  <cp:keywords/>
  <cp:lastModifiedBy>Gray, Karen</cp:lastModifiedBy>
  <cp:revision>2</cp:revision>
  <cp:lastPrinted>2018-03-06T15:23:00Z</cp:lastPrinted>
  <dcterms:created xsi:type="dcterms:W3CDTF">2022-10-05T16:16:00Z</dcterms:created>
  <dcterms:modified xsi:type="dcterms:W3CDTF">2022-10-05T16:16:00Z</dcterms:modified>
</cp:coreProperties>
</file>