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02DDC1" w14:textId="77777777" w:rsidR="00D05B4F" w:rsidRPr="00D05B4F" w:rsidRDefault="00D05B4F" w:rsidP="00D05B4F">
      <w:pPr>
        <w:pStyle w:val="Heading1"/>
        <w:rPr>
          <w:rFonts w:ascii="Calibri" w:hAnsi="Calibri"/>
          <w:b w:val="0"/>
          <w:bCs w:val="0"/>
          <w:i w:val="0"/>
          <w:iCs w:val="0"/>
        </w:rPr>
      </w:pPr>
      <w:r w:rsidRPr="00D05B4F">
        <w:rPr>
          <w:rFonts w:asciiTheme="minorHAnsi" w:hAnsiTheme="minorHAnsi" w:cstheme="minorHAnsi"/>
          <w:i w:val="0"/>
          <w:iCs w:val="0"/>
        </w:rPr>
        <w:t xml:space="preserve">SOUTHWARK CHILDREN’S SERVICES </w:t>
      </w:r>
      <w:proofErr w:type="gramStart"/>
      <w:r w:rsidRPr="00D05B4F">
        <w:rPr>
          <w:rFonts w:asciiTheme="minorHAnsi" w:hAnsiTheme="minorHAnsi" w:cstheme="minorHAnsi"/>
          <w:i w:val="0"/>
          <w:iCs w:val="0"/>
        </w:rPr>
        <w:t>-</w:t>
      </w:r>
      <w:r w:rsidRPr="00D05B4F">
        <w:rPr>
          <w:i w:val="0"/>
          <w:iCs w:val="0"/>
        </w:rPr>
        <w:t xml:space="preserve">  </w:t>
      </w:r>
      <w:r w:rsidRPr="00D05B4F">
        <w:rPr>
          <w:rFonts w:ascii="Calibri" w:hAnsi="Calibri"/>
          <w:i w:val="0"/>
          <w:iCs w:val="0"/>
        </w:rPr>
        <w:t>SCHOOLS</w:t>
      </w:r>
      <w:proofErr w:type="gramEnd"/>
      <w:r w:rsidRPr="00D05B4F">
        <w:rPr>
          <w:rFonts w:ascii="Calibri" w:hAnsi="Calibri"/>
          <w:i w:val="0"/>
          <w:iCs w:val="0"/>
        </w:rPr>
        <w:t xml:space="preserve"> FORUM</w:t>
      </w:r>
    </w:p>
    <w:p w14:paraId="4F17AE73" w14:textId="77777777" w:rsidR="004E0A4B" w:rsidRPr="00D05B4F" w:rsidRDefault="004E0A4B" w:rsidP="00D55C13">
      <w:pPr>
        <w:pStyle w:val="NoSpacing"/>
        <w:ind w:left="426" w:hanging="426"/>
        <w:rPr>
          <w:rFonts w:ascii="Calibri" w:hAnsi="Calibri" w:cs="Calibri"/>
          <w:b/>
          <w:bCs/>
          <w:i/>
          <w:iCs/>
          <w:sz w:val="22"/>
          <w:szCs w:val="22"/>
        </w:rPr>
      </w:pPr>
    </w:p>
    <w:p w14:paraId="53C1F81F" w14:textId="04D35FD8" w:rsidR="004E0A4B" w:rsidRPr="00FB51D6" w:rsidRDefault="0091362D" w:rsidP="00FB51D6">
      <w:pPr>
        <w:pStyle w:val="NoSpacing"/>
        <w:jc w:val="center"/>
        <w:rPr>
          <w:rFonts w:asciiTheme="minorHAnsi" w:hAnsiTheme="minorHAnsi" w:cstheme="minorHAnsi"/>
          <w:b/>
          <w:sz w:val="22"/>
          <w:szCs w:val="22"/>
        </w:rPr>
      </w:pPr>
      <w:r w:rsidRPr="00FB51D6">
        <w:rPr>
          <w:rFonts w:asciiTheme="minorHAnsi" w:hAnsiTheme="minorHAnsi" w:cstheme="minorHAnsi"/>
          <w:b/>
          <w:sz w:val="22"/>
          <w:szCs w:val="22"/>
        </w:rPr>
        <w:t xml:space="preserve">THURSDAY </w:t>
      </w:r>
      <w:r w:rsidR="005A577A" w:rsidRPr="00FB51D6">
        <w:rPr>
          <w:rFonts w:asciiTheme="minorHAnsi" w:hAnsiTheme="minorHAnsi" w:cstheme="minorHAnsi"/>
          <w:b/>
          <w:sz w:val="22"/>
          <w:szCs w:val="22"/>
        </w:rPr>
        <w:t>1</w:t>
      </w:r>
      <w:r w:rsidR="006675D3" w:rsidRPr="00FB51D6">
        <w:rPr>
          <w:rFonts w:asciiTheme="minorHAnsi" w:hAnsiTheme="minorHAnsi" w:cstheme="minorHAnsi"/>
          <w:b/>
          <w:sz w:val="22"/>
          <w:szCs w:val="22"/>
        </w:rPr>
        <w:t>6 JUNE 2022</w:t>
      </w:r>
    </w:p>
    <w:p w14:paraId="535898E6" w14:textId="77777777" w:rsidR="0091362D" w:rsidRPr="00FB51D6" w:rsidRDefault="0091362D" w:rsidP="00FB51D6">
      <w:pPr>
        <w:pStyle w:val="NoSpacing"/>
        <w:jc w:val="center"/>
        <w:rPr>
          <w:rFonts w:asciiTheme="minorHAnsi" w:hAnsiTheme="minorHAnsi" w:cstheme="minorHAnsi"/>
          <w:b/>
          <w:sz w:val="22"/>
          <w:szCs w:val="22"/>
        </w:rPr>
      </w:pPr>
      <w:r w:rsidRPr="00FB51D6">
        <w:rPr>
          <w:rFonts w:asciiTheme="minorHAnsi" w:hAnsiTheme="minorHAnsi" w:cstheme="minorHAnsi"/>
          <w:b/>
          <w:sz w:val="22"/>
          <w:szCs w:val="22"/>
        </w:rPr>
        <w:t>14.00 to 15.30</w:t>
      </w:r>
    </w:p>
    <w:p w14:paraId="08EE8F04" w14:textId="5E56142A" w:rsidR="0091362D" w:rsidRPr="00FB51D6" w:rsidRDefault="0091362D" w:rsidP="00FB51D6">
      <w:pPr>
        <w:pStyle w:val="NoSpacing"/>
        <w:jc w:val="center"/>
        <w:rPr>
          <w:rFonts w:asciiTheme="minorHAnsi" w:hAnsiTheme="minorHAnsi" w:cstheme="minorHAnsi"/>
          <w:sz w:val="22"/>
          <w:szCs w:val="22"/>
        </w:rPr>
      </w:pPr>
      <w:r w:rsidRPr="00FB51D6">
        <w:rPr>
          <w:rFonts w:asciiTheme="minorHAnsi" w:hAnsiTheme="minorHAnsi" w:cstheme="minorHAnsi"/>
          <w:sz w:val="22"/>
          <w:szCs w:val="22"/>
        </w:rPr>
        <w:t>Via Zoom</w:t>
      </w:r>
    </w:p>
    <w:p w14:paraId="275073D0" w14:textId="5F391B75" w:rsidR="005A577A" w:rsidRPr="00FB51D6" w:rsidRDefault="005A577A" w:rsidP="00FB51D6">
      <w:pPr>
        <w:pStyle w:val="NoSpacing"/>
        <w:jc w:val="center"/>
        <w:rPr>
          <w:rFonts w:asciiTheme="minorHAnsi" w:hAnsiTheme="minorHAnsi" w:cstheme="minorHAnsi"/>
          <w:b/>
          <w:sz w:val="22"/>
          <w:szCs w:val="22"/>
        </w:rPr>
      </w:pPr>
      <w:r w:rsidRPr="00FB51D6">
        <w:rPr>
          <w:rFonts w:asciiTheme="minorHAnsi" w:hAnsiTheme="minorHAnsi" w:cstheme="minorHAnsi"/>
          <w:b/>
          <w:sz w:val="22"/>
          <w:szCs w:val="22"/>
        </w:rPr>
        <w:t>MINUTES</w:t>
      </w:r>
    </w:p>
    <w:p w14:paraId="42F14FAA" w14:textId="77777777" w:rsidR="004E0A4B" w:rsidRDefault="004E0A4B" w:rsidP="004B338A">
      <w:pPr>
        <w:pStyle w:val="NoSpacing"/>
        <w:ind w:left="567" w:hanging="567"/>
        <w:rPr>
          <w:rFonts w:ascii="Calibri" w:hAnsi="Calibri" w:cs="Calibri"/>
          <w:b/>
          <w:bCs/>
          <w:sz w:val="22"/>
          <w:szCs w:val="22"/>
        </w:rPr>
      </w:pPr>
    </w:p>
    <w:p w14:paraId="3E8A03FA" w14:textId="3216A49E" w:rsidR="00D55C13" w:rsidRPr="00863358" w:rsidRDefault="00D55C13" w:rsidP="00FB51D6">
      <w:pPr>
        <w:pStyle w:val="Heading2"/>
      </w:pPr>
      <w:r w:rsidRPr="00FB51D6">
        <w:rPr>
          <w:b/>
        </w:rPr>
        <w:t>1.</w:t>
      </w:r>
      <w:r w:rsidRPr="00FB51D6">
        <w:rPr>
          <w:b/>
        </w:rPr>
        <w:tab/>
        <w:t>Attendance and Apologies</w:t>
      </w:r>
      <w:r w:rsidRPr="00863358">
        <w:t xml:space="preserve">: - See Annex A </w:t>
      </w:r>
    </w:p>
    <w:p w14:paraId="4FC751C8" w14:textId="77777777" w:rsidR="003F5DAE" w:rsidRPr="00334376" w:rsidRDefault="003F5DAE" w:rsidP="004B338A">
      <w:pPr>
        <w:pStyle w:val="NoSpacing"/>
        <w:ind w:left="567" w:hanging="567"/>
        <w:rPr>
          <w:rFonts w:ascii="Calibri" w:hAnsi="Calibri" w:cs="Calibri"/>
          <w:sz w:val="16"/>
          <w:szCs w:val="16"/>
        </w:rPr>
      </w:pPr>
    </w:p>
    <w:p w14:paraId="2C9935D5" w14:textId="74B1A071" w:rsidR="00D55C13" w:rsidRPr="00863358" w:rsidRDefault="00D55C13" w:rsidP="00CE3D48">
      <w:pPr>
        <w:pStyle w:val="Heading2"/>
        <w:spacing w:before="0"/>
        <w:ind w:left="567" w:hanging="567"/>
      </w:pPr>
      <w:r w:rsidRPr="00863358">
        <w:rPr>
          <w:b/>
          <w:bCs/>
        </w:rPr>
        <w:t>2.</w:t>
      </w:r>
      <w:r w:rsidRPr="00863358">
        <w:rPr>
          <w:b/>
        </w:rPr>
        <w:tab/>
        <w:t xml:space="preserve">Quorum: </w:t>
      </w:r>
      <w:r w:rsidRPr="00863358">
        <w:t>The Clerk confirmed that the meeting was quorate - Note that the meeting was conducted via</w:t>
      </w:r>
      <w:r w:rsidRPr="00863358">
        <w:rPr>
          <w:b/>
          <w:bCs/>
        </w:rPr>
        <w:t xml:space="preserve"> </w:t>
      </w:r>
      <w:r w:rsidRPr="00863358">
        <w:t xml:space="preserve">Zoom </w:t>
      </w:r>
      <w:r w:rsidR="00FB5695" w:rsidRPr="00863358">
        <w:t>virtual</w:t>
      </w:r>
      <w:r w:rsidRPr="00863358">
        <w:t xml:space="preserve"> technology.</w:t>
      </w:r>
      <w:r w:rsidR="00E810AA" w:rsidRPr="00863358">
        <w:t xml:space="preserve"> The Vice Chair took the chair for the meeting.</w:t>
      </w:r>
    </w:p>
    <w:p w14:paraId="67E33599" w14:textId="77777777" w:rsidR="00CE3D48" w:rsidRPr="00334376" w:rsidRDefault="00CE3D48" w:rsidP="004B338A">
      <w:pPr>
        <w:pStyle w:val="NoSpacing"/>
        <w:ind w:left="567" w:hanging="567"/>
        <w:rPr>
          <w:rFonts w:asciiTheme="minorHAnsi" w:hAnsiTheme="minorHAnsi" w:cstheme="minorHAnsi"/>
          <w:b/>
          <w:bCs/>
          <w:sz w:val="16"/>
          <w:szCs w:val="16"/>
        </w:rPr>
      </w:pPr>
    </w:p>
    <w:p w14:paraId="7250B7C7" w14:textId="265AEF70" w:rsidR="00D55C13" w:rsidRPr="00CE3D48" w:rsidRDefault="005A577A" w:rsidP="00CE3D48">
      <w:pPr>
        <w:pStyle w:val="Heading2"/>
        <w:spacing w:before="0"/>
        <w:rPr>
          <w:b/>
        </w:rPr>
      </w:pPr>
      <w:r w:rsidRPr="00CE3D48">
        <w:rPr>
          <w:b/>
        </w:rPr>
        <w:t>3</w:t>
      </w:r>
      <w:r w:rsidR="00CE3D48" w:rsidRPr="00CE3D48">
        <w:rPr>
          <w:b/>
        </w:rPr>
        <w:t xml:space="preserve">.       </w:t>
      </w:r>
      <w:r w:rsidR="00D55C13" w:rsidRPr="00CE3D48">
        <w:rPr>
          <w:b/>
        </w:rPr>
        <w:t>Declaration of Interests</w:t>
      </w:r>
    </w:p>
    <w:p w14:paraId="1DA74AA7" w14:textId="7DBFF9E6" w:rsidR="00D55C13" w:rsidRPr="00863358" w:rsidRDefault="00D55C13" w:rsidP="004B338A">
      <w:pPr>
        <w:pStyle w:val="NoSpacing"/>
        <w:ind w:left="567"/>
        <w:rPr>
          <w:rFonts w:asciiTheme="minorHAnsi" w:hAnsiTheme="minorHAnsi" w:cstheme="minorHAnsi"/>
          <w:szCs w:val="24"/>
        </w:rPr>
      </w:pPr>
      <w:r w:rsidRPr="00863358">
        <w:rPr>
          <w:rFonts w:asciiTheme="minorHAnsi" w:hAnsiTheme="minorHAnsi" w:cstheme="minorHAnsi"/>
          <w:szCs w:val="24"/>
        </w:rPr>
        <w:t>Members were asked to declare any pecuniary or other interests they might have that were greater than the interests of other members of the Schools Forum in any matter on the agenda for discussion. None were declared.</w:t>
      </w:r>
    </w:p>
    <w:p w14:paraId="604B96B7" w14:textId="4EE1E716" w:rsidR="00D05B4F" w:rsidRPr="00334376" w:rsidRDefault="00D05B4F" w:rsidP="004B338A">
      <w:pPr>
        <w:pStyle w:val="NoSpacing"/>
        <w:ind w:left="567" w:hanging="567"/>
        <w:rPr>
          <w:rFonts w:asciiTheme="minorHAnsi" w:hAnsiTheme="minorHAnsi" w:cstheme="minorHAnsi"/>
          <w:sz w:val="16"/>
          <w:szCs w:val="16"/>
        </w:rPr>
      </w:pPr>
    </w:p>
    <w:p w14:paraId="10B7509E" w14:textId="0905C92A" w:rsidR="00D55C13" w:rsidRPr="00CE3D48" w:rsidRDefault="00D05B4F" w:rsidP="00CE3D48">
      <w:pPr>
        <w:pStyle w:val="Heading2"/>
        <w:spacing w:before="0"/>
        <w:rPr>
          <w:b/>
        </w:rPr>
      </w:pPr>
      <w:r w:rsidRPr="00CE3D48">
        <w:rPr>
          <w:b/>
        </w:rPr>
        <w:t>4</w:t>
      </w:r>
      <w:r w:rsidR="003A2D9D" w:rsidRPr="00CE3D48">
        <w:rPr>
          <w:b/>
        </w:rPr>
        <w:t>.</w:t>
      </w:r>
      <w:r w:rsidR="00334376">
        <w:rPr>
          <w:b/>
        </w:rPr>
        <w:t xml:space="preserve">      </w:t>
      </w:r>
      <w:r w:rsidR="00D55C13" w:rsidRPr="00CE3D48">
        <w:rPr>
          <w:b/>
        </w:rPr>
        <w:t>Minutes of the Meeting of</w:t>
      </w:r>
      <w:r w:rsidR="006675D3" w:rsidRPr="00CE3D48">
        <w:rPr>
          <w:b/>
        </w:rPr>
        <w:t xml:space="preserve"> 13</w:t>
      </w:r>
      <w:r w:rsidR="004E0A4B" w:rsidRPr="00CE3D48">
        <w:rPr>
          <w:b/>
          <w:vertAlign w:val="superscript"/>
        </w:rPr>
        <w:t>th</w:t>
      </w:r>
      <w:r w:rsidR="004E0A4B" w:rsidRPr="00CE3D48">
        <w:rPr>
          <w:b/>
        </w:rPr>
        <w:t xml:space="preserve"> </w:t>
      </w:r>
      <w:r w:rsidR="006675D3" w:rsidRPr="00CE3D48">
        <w:rPr>
          <w:b/>
        </w:rPr>
        <w:t>January 2022</w:t>
      </w:r>
      <w:r w:rsidR="00D55C13" w:rsidRPr="00CE3D48">
        <w:rPr>
          <w:b/>
        </w:rPr>
        <w:t xml:space="preserve">  </w:t>
      </w:r>
      <w:r w:rsidR="00D55C13" w:rsidRPr="00CE3D48">
        <w:rPr>
          <w:b/>
        </w:rPr>
        <w:tab/>
        <w:t xml:space="preserve"> </w:t>
      </w:r>
      <w:r w:rsidR="00D55C13" w:rsidRPr="00CE3D48">
        <w:rPr>
          <w:b/>
        </w:rPr>
        <w:tab/>
        <w:t xml:space="preserve">  </w:t>
      </w:r>
      <w:r w:rsidR="00D55C13" w:rsidRPr="00CE3D48">
        <w:rPr>
          <w:b/>
        </w:rPr>
        <w:tab/>
        <w:t xml:space="preserve">  </w:t>
      </w:r>
    </w:p>
    <w:p w14:paraId="639C7944" w14:textId="77777777" w:rsidR="00D55C13" w:rsidRPr="00334376" w:rsidRDefault="00D55C13" w:rsidP="004B338A">
      <w:pPr>
        <w:pStyle w:val="NoSpacing"/>
        <w:ind w:left="567" w:hanging="567"/>
        <w:rPr>
          <w:rFonts w:asciiTheme="minorHAnsi" w:hAnsiTheme="minorHAnsi" w:cstheme="minorHAnsi"/>
          <w:sz w:val="16"/>
          <w:szCs w:val="16"/>
        </w:rPr>
      </w:pPr>
    </w:p>
    <w:p w14:paraId="04E50491" w14:textId="354A03BA" w:rsidR="00D55C13" w:rsidRPr="00AA335A" w:rsidRDefault="00D05B4F" w:rsidP="00CE3D48">
      <w:pPr>
        <w:pStyle w:val="Heading2"/>
        <w:spacing w:before="0"/>
        <w:rPr>
          <w:rFonts w:cstheme="minorHAnsi"/>
          <w:szCs w:val="24"/>
        </w:rPr>
      </w:pPr>
      <w:r w:rsidRPr="00CE3D48">
        <w:rPr>
          <w:rStyle w:val="Heading2Char"/>
        </w:rPr>
        <w:t>4</w:t>
      </w:r>
      <w:r w:rsidR="00334376">
        <w:rPr>
          <w:rStyle w:val="Heading2Char"/>
        </w:rPr>
        <w:t xml:space="preserve">.1    </w:t>
      </w:r>
      <w:r w:rsidR="00D55C13" w:rsidRPr="00CE3D48">
        <w:rPr>
          <w:rStyle w:val="Heading2Char"/>
        </w:rPr>
        <w:t>These were agreed for accuracy</w:t>
      </w:r>
      <w:r w:rsidR="00E810AA" w:rsidRPr="00AA335A">
        <w:rPr>
          <w:rFonts w:cstheme="minorHAnsi"/>
          <w:szCs w:val="24"/>
        </w:rPr>
        <w:t xml:space="preserve">. </w:t>
      </w:r>
    </w:p>
    <w:p w14:paraId="51080973" w14:textId="3C5F7212" w:rsidR="00116AC6" w:rsidRPr="00334376" w:rsidRDefault="00116AC6" w:rsidP="004B338A">
      <w:pPr>
        <w:pStyle w:val="NoSpacing"/>
        <w:ind w:left="567" w:hanging="567"/>
        <w:rPr>
          <w:rFonts w:asciiTheme="minorHAnsi" w:hAnsiTheme="minorHAnsi" w:cstheme="minorHAnsi"/>
          <w:sz w:val="16"/>
          <w:szCs w:val="16"/>
        </w:rPr>
      </w:pPr>
    </w:p>
    <w:p w14:paraId="2C6B1F5D" w14:textId="3782EC66" w:rsidR="00CE3D48" w:rsidRDefault="00334376" w:rsidP="00334376">
      <w:pPr>
        <w:pStyle w:val="Heading2"/>
      </w:pPr>
      <w:r>
        <w:t xml:space="preserve">4.2    </w:t>
      </w:r>
      <w:r w:rsidR="00E810AA" w:rsidRPr="00AA335A">
        <w:t xml:space="preserve">Matters Arising: </w:t>
      </w:r>
    </w:p>
    <w:p w14:paraId="478F28F5" w14:textId="77777777" w:rsidR="00334376" w:rsidRPr="00334376" w:rsidRDefault="00334376" w:rsidP="00334376">
      <w:pPr>
        <w:spacing w:after="0"/>
        <w:rPr>
          <w:sz w:val="16"/>
          <w:szCs w:val="16"/>
        </w:rPr>
      </w:pPr>
    </w:p>
    <w:p w14:paraId="6871C813" w14:textId="2BBF00BC" w:rsidR="00E810AA" w:rsidRDefault="00E810AA" w:rsidP="00334376">
      <w:pPr>
        <w:pStyle w:val="Heading2"/>
        <w:spacing w:before="0"/>
        <w:ind w:left="567"/>
      </w:pPr>
      <w:proofErr w:type="gramStart"/>
      <w:r w:rsidRPr="00AA335A">
        <w:t>a</w:t>
      </w:r>
      <w:proofErr w:type="gramEnd"/>
      <w:r w:rsidRPr="00AA335A">
        <w:t>) Charging for Family Early Help Service – Item 7.8 Not progressed – will be reported at next meeting</w:t>
      </w:r>
    </w:p>
    <w:p w14:paraId="598BFF2B" w14:textId="77777777" w:rsidR="00334376" w:rsidRPr="00334376" w:rsidRDefault="00334376" w:rsidP="00334376">
      <w:pPr>
        <w:spacing w:after="0"/>
        <w:rPr>
          <w:sz w:val="16"/>
          <w:szCs w:val="16"/>
        </w:rPr>
      </w:pPr>
    </w:p>
    <w:p w14:paraId="2561197B" w14:textId="4B6BDFC4" w:rsidR="00E810AA" w:rsidRDefault="00E810AA" w:rsidP="00334376">
      <w:pPr>
        <w:pStyle w:val="Heading2"/>
        <w:ind w:left="567"/>
      </w:pPr>
      <w:r w:rsidRPr="00AA335A">
        <w:t xml:space="preserve">b) Maintained Secondary School Improvement Service 7.9 </w:t>
      </w:r>
      <w:proofErr w:type="gramStart"/>
      <w:r w:rsidRPr="00AA335A">
        <w:t>Not</w:t>
      </w:r>
      <w:proofErr w:type="gramEnd"/>
      <w:r w:rsidRPr="00AA335A">
        <w:t xml:space="preserve"> progressed – will be reported at next meeting</w:t>
      </w:r>
    </w:p>
    <w:p w14:paraId="0474432A" w14:textId="77777777" w:rsidR="00334376" w:rsidRPr="00334376" w:rsidRDefault="00334376" w:rsidP="00334376">
      <w:pPr>
        <w:spacing w:after="0"/>
        <w:rPr>
          <w:sz w:val="16"/>
          <w:szCs w:val="16"/>
        </w:rPr>
      </w:pPr>
    </w:p>
    <w:p w14:paraId="7A6D86AF" w14:textId="13B2B68B" w:rsidR="00D55C13" w:rsidRPr="00334376" w:rsidRDefault="00D05B4F" w:rsidP="00334376">
      <w:pPr>
        <w:pStyle w:val="Heading2"/>
        <w:rPr>
          <w:b/>
        </w:rPr>
      </w:pPr>
      <w:r w:rsidRPr="00AA335A">
        <w:t>5</w:t>
      </w:r>
      <w:r w:rsidR="00334376">
        <w:t xml:space="preserve">.      </w:t>
      </w:r>
      <w:r w:rsidR="00D55C13" w:rsidRPr="00334376">
        <w:rPr>
          <w:b/>
        </w:rPr>
        <w:t>Dedicated Schools Grant</w:t>
      </w:r>
      <w:r w:rsidR="003A2D9D" w:rsidRPr="00334376">
        <w:rPr>
          <w:b/>
        </w:rPr>
        <w:t xml:space="preserve"> </w:t>
      </w:r>
      <w:r w:rsidR="00D55C13" w:rsidRPr="00334376">
        <w:rPr>
          <w:b/>
        </w:rPr>
        <w:t>- 202</w:t>
      </w:r>
      <w:r w:rsidRPr="00334376">
        <w:rPr>
          <w:b/>
        </w:rPr>
        <w:t>2</w:t>
      </w:r>
      <w:r w:rsidR="00D55C13" w:rsidRPr="00334376">
        <w:rPr>
          <w:b/>
        </w:rPr>
        <w:t>-2</w:t>
      </w:r>
      <w:r w:rsidRPr="00334376">
        <w:rPr>
          <w:b/>
        </w:rPr>
        <w:t xml:space="preserve">3 </w:t>
      </w:r>
      <w:r w:rsidR="00E810AA" w:rsidRPr="00334376">
        <w:rPr>
          <w:b/>
        </w:rPr>
        <w:t>Outturn</w:t>
      </w:r>
      <w:r w:rsidR="00D55C13" w:rsidRPr="00334376">
        <w:rPr>
          <w:b/>
        </w:rPr>
        <w:t xml:space="preserve"> </w:t>
      </w:r>
    </w:p>
    <w:p w14:paraId="2A5A4DA2" w14:textId="65611724" w:rsidR="00D05B4F" w:rsidRPr="00334376" w:rsidRDefault="00D05B4F" w:rsidP="004B338A">
      <w:pPr>
        <w:pStyle w:val="NoSpacing"/>
        <w:ind w:left="567" w:hanging="567"/>
        <w:rPr>
          <w:rFonts w:asciiTheme="minorHAnsi" w:hAnsiTheme="minorHAnsi" w:cstheme="minorHAnsi"/>
          <w:b/>
          <w:bCs/>
          <w:sz w:val="16"/>
          <w:szCs w:val="16"/>
        </w:rPr>
      </w:pPr>
    </w:p>
    <w:p w14:paraId="7FFC615A" w14:textId="77777777" w:rsidR="00032394" w:rsidRPr="00AA335A" w:rsidRDefault="00D05B4F" w:rsidP="00334376">
      <w:pPr>
        <w:pStyle w:val="Heading2"/>
        <w:spacing w:before="0"/>
        <w:ind w:left="567" w:hanging="567"/>
      </w:pPr>
      <w:r w:rsidRPr="00AA335A">
        <w:t>5.1</w:t>
      </w:r>
      <w:r w:rsidRPr="00AA335A">
        <w:tab/>
      </w:r>
      <w:r w:rsidR="00F94C21" w:rsidRPr="00AA335A">
        <w:t xml:space="preserve">This report, circulated with the agenda, gave the </w:t>
      </w:r>
      <w:r w:rsidR="00D20EFF" w:rsidRPr="00AA335A">
        <w:t xml:space="preserve">Dedicated Schools Grant (DSG) </w:t>
      </w:r>
      <w:r w:rsidR="00032394" w:rsidRPr="00AA335A">
        <w:t xml:space="preserve">Outturn position which is still subject to external audit. The LA reported that it is basically as reported in January 2022 except that </w:t>
      </w:r>
      <w:proofErr w:type="gramStart"/>
      <w:r w:rsidR="00032394" w:rsidRPr="00AA335A">
        <w:t>the overspend</w:t>
      </w:r>
      <w:proofErr w:type="gramEnd"/>
      <w:r w:rsidR="00032394" w:rsidRPr="00AA335A">
        <w:t xml:space="preserve"> in the High Needs Block had increased by £1.1m to make the overall deficit for the year £21.7m.</w:t>
      </w:r>
    </w:p>
    <w:p w14:paraId="12857819" w14:textId="77777777" w:rsidR="00032394" w:rsidRPr="00334376" w:rsidRDefault="00032394" w:rsidP="00032394">
      <w:pPr>
        <w:pStyle w:val="NoSpacing"/>
        <w:ind w:left="567" w:hanging="567"/>
        <w:rPr>
          <w:rFonts w:asciiTheme="minorHAnsi" w:hAnsiTheme="minorHAnsi" w:cstheme="minorHAnsi"/>
          <w:sz w:val="16"/>
          <w:szCs w:val="16"/>
        </w:rPr>
      </w:pPr>
    </w:p>
    <w:p w14:paraId="104E4483" w14:textId="0E1650EC" w:rsidR="00D20EFF" w:rsidRPr="00AA335A" w:rsidRDefault="00032394" w:rsidP="00334376">
      <w:pPr>
        <w:pStyle w:val="Heading2"/>
        <w:spacing w:before="0"/>
        <w:ind w:left="567" w:hanging="567"/>
      </w:pPr>
      <w:r w:rsidRPr="00AA335A">
        <w:t>5.2</w:t>
      </w:r>
      <w:r w:rsidRPr="00AA335A">
        <w:tab/>
      </w:r>
      <w:r w:rsidR="006208E8" w:rsidRPr="00AA335A">
        <w:t xml:space="preserve">This was caused by the increase in spend on </w:t>
      </w:r>
      <w:proofErr w:type="gramStart"/>
      <w:r w:rsidR="006208E8" w:rsidRPr="00AA335A">
        <w:t>EHCPs  due</w:t>
      </w:r>
      <w:proofErr w:type="gramEnd"/>
      <w:r w:rsidR="006208E8" w:rsidRPr="00AA335A">
        <w:t xml:space="preserve"> to the number now being issued has increased to 2783. The overall spend on the High Needs block was £57.1m an increase of £4.0m on last year, however the average cost per EHCP had fell by £705 per EHCP</w:t>
      </w:r>
      <w:r w:rsidR="00D311CE" w:rsidRPr="00AA335A">
        <w:t xml:space="preserve"> across all categories of spend in the High Needs Block.</w:t>
      </w:r>
    </w:p>
    <w:p w14:paraId="092B1CB8" w14:textId="55F96E0C" w:rsidR="00D311CE" w:rsidRPr="00AA335A" w:rsidRDefault="00D311CE" w:rsidP="00032394">
      <w:pPr>
        <w:pStyle w:val="NoSpacing"/>
        <w:ind w:left="567" w:hanging="567"/>
        <w:rPr>
          <w:rFonts w:asciiTheme="minorHAnsi" w:hAnsiTheme="minorHAnsi" w:cstheme="minorHAnsi"/>
          <w:szCs w:val="24"/>
        </w:rPr>
      </w:pPr>
    </w:p>
    <w:p w14:paraId="4D45070D" w14:textId="0F040F65" w:rsidR="00D311CE" w:rsidRDefault="00D20EFF" w:rsidP="00334376">
      <w:pPr>
        <w:pStyle w:val="Heading2"/>
        <w:spacing w:before="0"/>
        <w:ind w:left="567" w:hanging="567"/>
      </w:pPr>
      <w:r w:rsidRPr="00AA335A">
        <w:t>5.3</w:t>
      </w:r>
      <w:r w:rsidRPr="00AA335A">
        <w:tab/>
      </w:r>
      <w:r w:rsidR="00E06830" w:rsidRPr="00AA335A">
        <w:t>The</w:t>
      </w:r>
      <w:r w:rsidR="00D311CE" w:rsidRPr="00AA335A">
        <w:t>re had been a fall in centrally de-delegated budgets, maternity</w:t>
      </w:r>
      <w:r w:rsidR="00334376" w:rsidRPr="00AA335A">
        <w:t>, which</w:t>
      </w:r>
      <w:r w:rsidR="00D311CE" w:rsidRPr="00AA335A">
        <w:t xml:space="preserve"> needs to be returned to schools but the LA is waiting for any late claims for 2021-22 before </w:t>
      </w:r>
      <w:proofErr w:type="spellStart"/>
      <w:r w:rsidR="00D311CE" w:rsidRPr="00AA335A">
        <w:t>actioning</w:t>
      </w:r>
      <w:proofErr w:type="spellEnd"/>
      <w:r w:rsidR="00D311CE" w:rsidRPr="00AA335A">
        <w:t xml:space="preserve">. </w:t>
      </w:r>
    </w:p>
    <w:p w14:paraId="29CF425A" w14:textId="77777777" w:rsidR="00334376" w:rsidRPr="00334376" w:rsidRDefault="00334376" w:rsidP="00334376">
      <w:pPr>
        <w:rPr>
          <w:sz w:val="16"/>
          <w:szCs w:val="16"/>
        </w:rPr>
      </w:pPr>
    </w:p>
    <w:p w14:paraId="5250B618" w14:textId="3A33AB6D" w:rsidR="00D311CE" w:rsidRPr="00AA335A" w:rsidRDefault="00D311CE" w:rsidP="00334376">
      <w:pPr>
        <w:pStyle w:val="Heading2"/>
        <w:spacing w:before="0"/>
        <w:ind w:left="567" w:hanging="567"/>
      </w:pPr>
      <w:r w:rsidRPr="00AA335A">
        <w:t>5.4</w:t>
      </w:r>
      <w:r w:rsidRPr="00AA335A">
        <w:tab/>
        <w:t xml:space="preserve">The LA, following a question, confirmed that the increase in EHCPs was in line with what is happening nationally. </w:t>
      </w:r>
    </w:p>
    <w:p w14:paraId="7C6CFDE1" w14:textId="5DD3FC58" w:rsidR="00D311CE" w:rsidRPr="00AA335A" w:rsidRDefault="00D311CE" w:rsidP="004B338A">
      <w:pPr>
        <w:ind w:left="567" w:hanging="567"/>
        <w:rPr>
          <w:rFonts w:asciiTheme="minorHAnsi" w:hAnsiTheme="minorHAnsi" w:cstheme="minorHAnsi"/>
          <w:sz w:val="24"/>
          <w:szCs w:val="24"/>
        </w:rPr>
      </w:pPr>
      <w:r w:rsidRPr="00AA335A">
        <w:rPr>
          <w:rFonts w:asciiTheme="minorHAnsi" w:hAnsiTheme="minorHAnsi" w:cstheme="minorHAnsi"/>
          <w:sz w:val="24"/>
          <w:szCs w:val="24"/>
        </w:rPr>
        <w:tab/>
        <w:t xml:space="preserve">The </w:t>
      </w:r>
      <w:r w:rsidR="00DC11C6">
        <w:rPr>
          <w:rFonts w:asciiTheme="minorHAnsi" w:hAnsiTheme="minorHAnsi" w:cstheme="minorHAnsi"/>
          <w:sz w:val="24"/>
          <w:szCs w:val="24"/>
        </w:rPr>
        <w:t xml:space="preserve">Schools Forum agreed to carry forward the overall deficit of £21.7m to the 2022-23 financial year. </w:t>
      </w:r>
    </w:p>
    <w:p w14:paraId="6F114133" w14:textId="4D242A51" w:rsidR="00176027" w:rsidRPr="00334376" w:rsidRDefault="00334376" w:rsidP="00334376">
      <w:pPr>
        <w:pStyle w:val="Heading2"/>
        <w:spacing w:before="0"/>
        <w:rPr>
          <w:b/>
        </w:rPr>
      </w:pPr>
      <w:r>
        <w:rPr>
          <w:b/>
        </w:rPr>
        <w:t xml:space="preserve">6.       </w:t>
      </w:r>
      <w:r w:rsidR="00AA335A" w:rsidRPr="00334376">
        <w:rPr>
          <w:b/>
        </w:rPr>
        <w:t>School Balances 2021-22</w:t>
      </w:r>
    </w:p>
    <w:p w14:paraId="6B66E2E5" w14:textId="651B677F" w:rsidR="00AA335A" w:rsidRPr="00334376" w:rsidRDefault="00AA335A" w:rsidP="004B338A">
      <w:pPr>
        <w:pStyle w:val="NoSpacing"/>
        <w:ind w:left="567" w:hanging="567"/>
        <w:rPr>
          <w:rFonts w:asciiTheme="minorHAnsi" w:hAnsiTheme="minorHAnsi" w:cstheme="minorHAnsi"/>
          <w:b/>
          <w:iCs/>
          <w:sz w:val="16"/>
          <w:szCs w:val="16"/>
        </w:rPr>
      </w:pPr>
    </w:p>
    <w:p w14:paraId="1479E9FD" w14:textId="7F783B11" w:rsidR="00AA335A" w:rsidRDefault="00AA335A" w:rsidP="00334376">
      <w:pPr>
        <w:pStyle w:val="Heading2"/>
        <w:spacing w:before="0"/>
        <w:ind w:left="567" w:hanging="567"/>
      </w:pPr>
      <w:r w:rsidRPr="00AA335A">
        <w:rPr>
          <w:bCs/>
          <w:iCs/>
        </w:rPr>
        <w:t xml:space="preserve">6.1 </w:t>
      </w:r>
      <w:r w:rsidRPr="00AA335A">
        <w:rPr>
          <w:bCs/>
          <w:iCs/>
        </w:rPr>
        <w:tab/>
      </w:r>
      <w:r w:rsidRPr="00AA335A">
        <w:rPr>
          <w:lang w:eastAsia="en-GB"/>
        </w:rPr>
        <w:t>This report, previously circulated, provided the annual update of the maintained schools</w:t>
      </w:r>
      <w:r w:rsidR="000979C1">
        <w:rPr>
          <w:lang w:eastAsia="en-GB"/>
        </w:rPr>
        <w:t>’</w:t>
      </w:r>
      <w:r w:rsidRPr="00AA335A">
        <w:rPr>
          <w:lang w:eastAsia="en-GB"/>
        </w:rPr>
        <w:t xml:space="preserve"> balances as at 31 March 2022 and showed that </w:t>
      </w:r>
      <w:r w:rsidRPr="00AA335A">
        <w:t>schools’ cumulative revenue balances hade decreased from £14.0m as at 31 March 2021 to £12.6m as at 31 March 2022. And, there are 16 schools in deficit as at 31 March 2022 (18 were in deficit as at 31 March 2021).</w:t>
      </w:r>
    </w:p>
    <w:p w14:paraId="427EEC9E" w14:textId="77777777" w:rsidR="00334376" w:rsidRPr="00334376" w:rsidRDefault="00334376" w:rsidP="00334376">
      <w:pPr>
        <w:rPr>
          <w:sz w:val="16"/>
          <w:szCs w:val="16"/>
        </w:rPr>
      </w:pPr>
    </w:p>
    <w:p w14:paraId="496ECC66" w14:textId="1A48438A" w:rsidR="00AA335A" w:rsidRDefault="00AA335A" w:rsidP="00334376">
      <w:pPr>
        <w:pStyle w:val="Heading2"/>
        <w:spacing w:before="0"/>
        <w:ind w:left="567" w:hanging="567"/>
      </w:pPr>
      <w:r w:rsidRPr="00810888">
        <w:t xml:space="preserve">6.2 </w:t>
      </w:r>
      <w:r w:rsidRPr="00810888">
        <w:tab/>
        <w:t xml:space="preserve">However, </w:t>
      </w:r>
      <w:r w:rsidR="00552A4A" w:rsidRPr="00810888">
        <w:t>t</w:t>
      </w:r>
      <w:r w:rsidRPr="00810888">
        <w:t xml:space="preserve">his change includes the </w:t>
      </w:r>
      <w:r w:rsidR="00552A4A" w:rsidRPr="00810888">
        <w:t xml:space="preserve">holding of certain schools excess balances from the previous year which are only released for agreed committed expenditure </w:t>
      </w:r>
      <w:r w:rsidRPr="00810888">
        <w:t xml:space="preserve">made under the Balance Control Mechanism. The total amount </w:t>
      </w:r>
      <w:r w:rsidR="00552A4A" w:rsidRPr="00810888">
        <w:t xml:space="preserve">held and “earmarked” </w:t>
      </w:r>
      <w:r w:rsidRPr="00810888">
        <w:t>was £1.8m, without this the overall balance would have stood at £14.4m, a small increase of £0.4m.</w:t>
      </w:r>
    </w:p>
    <w:p w14:paraId="6153CC50" w14:textId="77777777" w:rsidR="00334376" w:rsidRPr="00334376" w:rsidRDefault="00334376" w:rsidP="00334376">
      <w:pPr>
        <w:spacing w:after="0"/>
        <w:rPr>
          <w:sz w:val="16"/>
          <w:szCs w:val="16"/>
        </w:rPr>
      </w:pPr>
    </w:p>
    <w:p w14:paraId="675E5A29" w14:textId="6FF01329" w:rsidR="00AA335A" w:rsidRDefault="00552A4A" w:rsidP="00334376">
      <w:pPr>
        <w:pStyle w:val="Heading2"/>
        <w:spacing w:before="0"/>
        <w:ind w:left="567" w:hanging="567"/>
      </w:pPr>
      <w:r w:rsidRPr="00810888">
        <w:t>6.3</w:t>
      </w:r>
      <w:r w:rsidRPr="00810888">
        <w:tab/>
        <w:t xml:space="preserve">Data in the tables showed the balances, both surplus and deficit, for each school and there were still some schools with large surpluses and 16 with a deficit which is down on previous years. Schools were more </w:t>
      </w:r>
      <w:r w:rsidR="00810888" w:rsidRPr="00810888">
        <w:t>financially aware and are tak</w:t>
      </w:r>
      <w:r w:rsidR="00810888">
        <w:t>ing</w:t>
      </w:r>
      <w:r w:rsidR="00810888" w:rsidRPr="00810888">
        <w:t xml:space="preserve"> </w:t>
      </w:r>
      <w:r w:rsidR="00334376" w:rsidRPr="00810888">
        <w:t>more steps</w:t>
      </w:r>
      <w:r w:rsidR="00810888">
        <w:t xml:space="preserve"> to get a balanced budget although falling rolls is reducing the funding to them.</w:t>
      </w:r>
    </w:p>
    <w:p w14:paraId="2915125F" w14:textId="286E872D" w:rsidR="00810888" w:rsidRPr="00334376" w:rsidRDefault="00810888" w:rsidP="004B338A">
      <w:pPr>
        <w:pStyle w:val="NoSpacing"/>
        <w:ind w:left="567" w:hanging="567"/>
        <w:rPr>
          <w:rFonts w:asciiTheme="minorHAnsi" w:hAnsiTheme="minorHAnsi" w:cstheme="minorHAnsi"/>
          <w:bCs/>
          <w:iCs/>
          <w:sz w:val="16"/>
          <w:szCs w:val="16"/>
        </w:rPr>
      </w:pPr>
    </w:p>
    <w:p w14:paraId="334499D2" w14:textId="09692046" w:rsidR="00810888" w:rsidRDefault="00810888" w:rsidP="00334376">
      <w:pPr>
        <w:pStyle w:val="Heading2"/>
        <w:spacing w:before="0"/>
        <w:ind w:left="567" w:hanging="567"/>
      </w:pPr>
      <w:r>
        <w:t>6.4</w:t>
      </w:r>
      <w:r>
        <w:tab/>
        <w:t>Following a question regarding the 5% secondary and 8% primary balance control mechanism threshold</w:t>
      </w:r>
      <w:r w:rsidR="000979C1">
        <w:t>,</w:t>
      </w:r>
      <w:r>
        <w:t xml:space="preserve"> the LA will report back as to whether these percentages can be varied in the LA’s Scheme</w:t>
      </w:r>
      <w:r w:rsidR="006E61AA">
        <w:t xml:space="preserve"> especially due to </w:t>
      </w:r>
      <w:r w:rsidR="000979C1">
        <w:t xml:space="preserve">inflation of </w:t>
      </w:r>
      <w:proofErr w:type="spellStart"/>
      <w:r w:rsidR="006E61AA">
        <w:t>expenditure</w:t>
      </w:r>
      <w:r w:rsidR="000979C1">
        <w:t>costs</w:t>
      </w:r>
      <w:proofErr w:type="spellEnd"/>
      <w:r>
        <w:t>.</w:t>
      </w:r>
    </w:p>
    <w:p w14:paraId="63074F62" w14:textId="2DE161AE" w:rsidR="00810888" w:rsidRPr="00334376" w:rsidRDefault="00810888" w:rsidP="004B338A">
      <w:pPr>
        <w:pStyle w:val="NoSpacing"/>
        <w:ind w:left="567" w:hanging="567"/>
        <w:rPr>
          <w:rFonts w:asciiTheme="minorHAnsi" w:hAnsiTheme="minorHAnsi" w:cstheme="minorHAnsi"/>
          <w:bCs/>
          <w:iCs/>
          <w:sz w:val="16"/>
          <w:szCs w:val="16"/>
        </w:rPr>
      </w:pPr>
    </w:p>
    <w:p w14:paraId="3A6D1F30" w14:textId="416522CB" w:rsidR="00810888" w:rsidRDefault="00810888" w:rsidP="00334376">
      <w:pPr>
        <w:pStyle w:val="Heading2"/>
        <w:spacing w:before="0"/>
        <w:ind w:left="567" w:hanging="567"/>
      </w:pPr>
      <w:r>
        <w:t>6.5</w:t>
      </w:r>
      <w:r>
        <w:tab/>
        <w:t xml:space="preserve">There is a Panel consisting of LA Officers and </w:t>
      </w:r>
      <w:proofErr w:type="spellStart"/>
      <w:r>
        <w:t>Headteachers</w:t>
      </w:r>
      <w:proofErr w:type="spellEnd"/>
      <w:r>
        <w:t xml:space="preserve"> that s</w:t>
      </w:r>
      <w:r w:rsidR="00D074D4">
        <w:t xml:space="preserve">crutinises </w:t>
      </w:r>
      <w:r w:rsidR="000979C1">
        <w:t xml:space="preserve">a </w:t>
      </w:r>
      <w:r>
        <w:t xml:space="preserve">school’s individual balances and decides on the validity of the evidence given </w:t>
      </w:r>
      <w:r w:rsidR="006E61AA">
        <w:t xml:space="preserve">by schools as to why they have excess balances and what they propose it is </w:t>
      </w:r>
      <w:r w:rsidR="006E61AA">
        <w:lastRenderedPageBreak/>
        <w:t xml:space="preserve">spent on – then these excess balances are </w:t>
      </w:r>
      <w:r w:rsidR="00D074D4">
        <w:t>“</w:t>
      </w:r>
      <w:r w:rsidR="006E61AA">
        <w:t>taken away</w:t>
      </w:r>
      <w:r w:rsidR="00D074D4">
        <w:t>”</w:t>
      </w:r>
      <w:r w:rsidR="006E61AA">
        <w:t xml:space="preserve"> from the school’s accounts and held as “earmarked” by the LA and only released to the school when evidence is shown that there is valid actual spend against their intended spend.</w:t>
      </w:r>
    </w:p>
    <w:p w14:paraId="502CA88F" w14:textId="5C4B51E3" w:rsidR="006E61AA" w:rsidRPr="00334376" w:rsidRDefault="006E61AA" w:rsidP="004B338A">
      <w:pPr>
        <w:pStyle w:val="NoSpacing"/>
        <w:ind w:left="567" w:hanging="567"/>
        <w:rPr>
          <w:rFonts w:asciiTheme="minorHAnsi" w:hAnsiTheme="minorHAnsi" w:cstheme="minorHAnsi"/>
          <w:bCs/>
          <w:iCs/>
          <w:sz w:val="16"/>
          <w:szCs w:val="16"/>
        </w:rPr>
      </w:pPr>
    </w:p>
    <w:p w14:paraId="49DBE361" w14:textId="3953327A" w:rsidR="001D742C" w:rsidRDefault="006E61AA" w:rsidP="00334376">
      <w:pPr>
        <w:pStyle w:val="Heading2"/>
        <w:spacing w:before="0"/>
        <w:ind w:left="567" w:hanging="567"/>
      </w:pPr>
      <w:r>
        <w:t>6.6</w:t>
      </w:r>
      <w:r>
        <w:tab/>
        <w:t xml:space="preserve">Again, following a question concerning the </w:t>
      </w:r>
      <w:r w:rsidR="000979C1">
        <w:t xml:space="preserve">role of the </w:t>
      </w:r>
      <w:r>
        <w:t xml:space="preserve">governing body who has the responsibility for budgeting, the LA confirmed that all communications concerning this subject go to both the Headteacher and the Chair of Governors. And if there are serious concerns by the LA then </w:t>
      </w:r>
      <w:r w:rsidR="001D742C">
        <w:t xml:space="preserve">a financial notice of concern is </w:t>
      </w:r>
      <w:r>
        <w:t>issue</w:t>
      </w:r>
      <w:r w:rsidR="001D742C">
        <w:t>d.</w:t>
      </w:r>
    </w:p>
    <w:p w14:paraId="37C58DDC" w14:textId="77777777" w:rsidR="001D742C" w:rsidRDefault="001D742C" w:rsidP="004B338A">
      <w:pPr>
        <w:pStyle w:val="NoSpacing"/>
        <w:ind w:left="567" w:hanging="567"/>
        <w:rPr>
          <w:rFonts w:asciiTheme="minorHAnsi" w:hAnsiTheme="minorHAnsi" w:cstheme="minorHAnsi"/>
          <w:bCs/>
          <w:iCs/>
          <w:szCs w:val="24"/>
        </w:rPr>
      </w:pPr>
    </w:p>
    <w:p w14:paraId="04572289" w14:textId="77777777" w:rsidR="001D742C" w:rsidRDefault="001D742C" w:rsidP="001200AD">
      <w:pPr>
        <w:pStyle w:val="Heading2"/>
        <w:spacing w:before="0"/>
        <w:ind w:left="567" w:hanging="567"/>
      </w:pPr>
      <w:r>
        <w:t>6.7</w:t>
      </w:r>
      <w:r>
        <w:tab/>
        <w:t>The LA said that it will bring to the next meeting the Terms of Reference of this Panel along with any changes they may be proposing to its constitution and functions.</w:t>
      </w:r>
    </w:p>
    <w:p w14:paraId="01964ABB" w14:textId="77777777" w:rsidR="001D742C" w:rsidRDefault="001D742C" w:rsidP="004B338A">
      <w:pPr>
        <w:pStyle w:val="NoSpacing"/>
        <w:ind w:left="567" w:hanging="567"/>
        <w:rPr>
          <w:rFonts w:asciiTheme="minorHAnsi" w:hAnsiTheme="minorHAnsi" w:cstheme="minorHAnsi"/>
          <w:bCs/>
          <w:iCs/>
          <w:szCs w:val="24"/>
        </w:rPr>
      </w:pPr>
    </w:p>
    <w:p w14:paraId="52B2E125" w14:textId="22EC9D40" w:rsidR="001D742C" w:rsidRDefault="001D742C" w:rsidP="001D742C">
      <w:pPr>
        <w:pStyle w:val="NoSpacing"/>
        <w:ind w:left="567"/>
        <w:rPr>
          <w:rFonts w:asciiTheme="minorHAnsi" w:hAnsiTheme="minorHAnsi" w:cstheme="minorHAnsi"/>
          <w:bCs/>
          <w:iCs/>
          <w:szCs w:val="24"/>
        </w:rPr>
      </w:pPr>
      <w:r>
        <w:rPr>
          <w:rFonts w:asciiTheme="minorHAnsi" w:hAnsiTheme="minorHAnsi" w:cstheme="minorHAnsi"/>
          <w:bCs/>
          <w:iCs/>
          <w:szCs w:val="24"/>
        </w:rPr>
        <w:t>The Report was noted</w:t>
      </w:r>
      <w:r w:rsidR="006E61AA">
        <w:rPr>
          <w:rFonts w:asciiTheme="minorHAnsi" w:hAnsiTheme="minorHAnsi" w:cstheme="minorHAnsi"/>
          <w:bCs/>
          <w:iCs/>
          <w:szCs w:val="24"/>
        </w:rPr>
        <w:t xml:space="preserve"> </w:t>
      </w:r>
    </w:p>
    <w:p w14:paraId="11DA3558" w14:textId="4AD06CF3" w:rsidR="001D742C" w:rsidRPr="001200AD" w:rsidRDefault="001200AD" w:rsidP="001200AD">
      <w:pPr>
        <w:pStyle w:val="Heading2"/>
        <w:spacing w:before="0"/>
        <w:rPr>
          <w:b/>
        </w:rPr>
      </w:pPr>
      <w:r>
        <w:rPr>
          <w:b/>
        </w:rPr>
        <w:t xml:space="preserve">7.       </w:t>
      </w:r>
      <w:r w:rsidR="001D742C" w:rsidRPr="001200AD">
        <w:rPr>
          <w:b/>
        </w:rPr>
        <w:t>High Needs Management Plan</w:t>
      </w:r>
    </w:p>
    <w:p w14:paraId="6F6FD7E7" w14:textId="30BAB573" w:rsidR="001D742C" w:rsidRPr="001200AD" w:rsidRDefault="001D742C" w:rsidP="001D742C">
      <w:pPr>
        <w:pStyle w:val="NoSpacing"/>
        <w:ind w:left="567" w:hanging="567"/>
        <w:rPr>
          <w:rFonts w:asciiTheme="minorHAnsi" w:hAnsiTheme="minorHAnsi" w:cstheme="minorHAnsi"/>
          <w:bCs/>
          <w:iCs/>
          <w:sz w:val="16"/>
          <w:szCs w:val="16"/>
        </w:rPr>
      </w:pPr>
    </w:p>
    <w:p w14:paraId="6FF1E123" w14:textId="38F0879C" w:rsidR="001D742C" w:rsidRDefault="001D742C" w:rsidP="001200AD">
      <w:pPr>
        <w:pStyle w:val="Heading2"/>
        <w:spacing w:before="0"/>
        <w:ind w:left="567" w:hanging="567"/>
      </w:pPr>
      <w:r w:rsidRPr="001D742C">
        <w:rPr>
          <w:bCs/>
          <w:iCs/>
        </w:rPr>
        <w:t>7.1</w:t>
      </w:r>
      <w:r w:rsidRPr="001D742C">
        <w:rPr>
          <w:bCs/>
          <w:iCs/>
        </w:rPr>
        <w:tab/>
      </w:r>
      <w:r w:rsidRPr="001D742C">
        <w:t xml:space="preserve">This report </w:t>
      </w:r>
      <w:r w:rsidR="008A53E2">
        <w:t xml:space="preserve">circulated with the agenda gave </w:t>
      </w:r>
      <w:r w:rsidRPr="001D742C">
        <w:t xml:space="preserve">details of the High Needs Management Plan and the current activities and the milestones that </w:t>
      </w:r>
      <w:r w:rsidR="008A53E2">
        <w:t xml:space="preserve">are </w:t>
      </w:r>
      <w:r w:rsidRPr="001D742C">
        <w:t>need</w:t>
      </w:r>
      <w:r w:rsidR="008A53E2">
        <w:t>ed</w:t>
      </w:r>
      <w:r w:rsidRPr="001D742C">
        <w:t xml:space="preserve"> to be met to ensure the required savings are delivered</w:t>
      </w:r>
      <w:r w:rsidR="008A53E2">
        <w:t>.</w:t>
      </w:r>
    </w:p>
    <w:p w14:paraId="7E8F43A2" w14:textId="77777777" w:rsidR="001200AD" w:rsidRPr="001200AD" w:rsidRDefault="001200AD" w:rsidP="001200AD">
      <w:pPr>
        <w:spacing w:after="0"/>
        <w:rPr>
          <w:sz w:val="16"/>
          <w:szCs w:val="16"/>
        </w:rPr>
      </w:pPr>
    </w:p>
    <w:p w14:paraId="371AE865" w14:textId="5922A77E" w:rsidR="008A53E2" w:rsidRDefault="008A53E2" w:rsidP="001200AD">
      <w:pPr>
        <w:pStyle w:val="Heading2"/>
        <w:spacing w:before="0"/>
        <w:ind w:left="567" w:hanging="567"/>
      </w:pPr>
      <w:r>
        <w:lastRenderedPageBreak/>
        <w:t>7.2</w:t>
      </w:r>
      <w:r>
        <w:tab/>
        <w:t>The LA said that the 300 increase in EHCPs per year equated to an annual budget increase of £2.4m. The LA has been in discussion with the DFE in order for Southwark to be able to access their Safety Valve Funding to assist with the current deficit and its projected increase. This does not wipe out the deficit but requires a robust action plan to bring the budget into balance.</w:t>
      </w:r>
    </w:p>
    <w:p w14:paraId="2180808A" w14:textId="77777777" w:rsidR="001200AD" w:rsidRPr="001200AD" w:rsidRDefault="001200AD" w:rsidP="001200AD">
      <w:pPr>
        <w:spacing w:after="0"/>
        <w:rPr>
          <w:sz w:val="16"/>
          <w:szCs w:val="16"/>
        </w:rPr>
      </w:pPr>
    </w:p>
    <w:p w14:paraId="36C5E2BC" w14:textId="59CFF9F6" w:rsidR="008A53E2" w:rsidRDefault="008A53E2" w:rsidP="001200AD">
      <w:pPr>
        <w:pStyle w:val="Heading2"/>
        <w:ind w:left="567" w:hanging="567"/>
      </w:pPr>
      <w:r>
        <w:t>7.3</w:t>
      </w:r>
      <w:r>
        <w:tab/>
        <w:t xml:space="preserve">The Schools Forum commented that the increase in EHCPs will continue as they do not believe the full </w:t>
      </w:r>
      <w:r w:rsidR="00D01C18">
        <w:t>effects</w:t>
      </w:r>
      <w:r>
        <w:t xml:space="preserve"> of the </w:t>
      </w:r>
      <w:r w:rsidR="00D01C18">
        <w:t xml:space="preserve">pandemic have yet to be felt. </w:t>
      </w:r>
    </w:p>
    <w:p w14:paraId="1AB52551" w14:textId="77777777" w:rsidR="001200AD" w:rsidRPr="001200AD" w:rsidRDefault="001200AD" w:rsidP="001200AD">
      <w:pPr>
        <w:spacing w:after="0"/>
      </w:pPr>
    </w:p>
    <w:p w14:paraId="2ADCCA36" w14:textId="1FD2C2AE" w:rsidR="00D01C18" w:rsidRDefault="00D01C18" w:rsidP="001200AD">
      <w:pPr>
        <w:pStyle w:val="Heading2"/>
        <w:spacing w:before="0"/>
        <w:ind w:left="567" w:hanging="567"/>
      </w:pPr>
      <w:r>
        <w:t>7.4</w:t>
      </w:r>
      <w:r>
        <w:tab/>
        <w:t>Previously the LA recently reported that it did not believe that further requests for block transfer of funding to the High Needs Block would be needed, however with this increase in EHCP assessments and the cost of living, this may now not be the case.</w:t>
      </w:r>
    </w:p>
    <w:p w14:paraId="73835B35" w14:textId="77777777" w:rsidR="001200AD" w:rsidRPr="001200AD" w:rsidRDefault="001200AD" w:rsidP="001200AD">
      <w:pPr>
        <w:spacing w:after="0"/>
        <w:rPr>
          <w:sz w:val="16"/>
          <w:szCs w:val="16"/>
        </w:rPr>
      </w:pPr>
    </w:p>
    <w:p w14:paraId="264A31BC" w14:textId="77777777" w:rsidR="00D01C18" w:rsidRDefault="00D01C18" w:rsidP="001200AD">
      <w:pPr>
        <w:pStyle w:val="Heading2"/>
        <w:ind w:left="567" w:hanging="567"/>
      </w:pPr>
      <w:r>
        <w:t>7.5</w:t>
      </w:r>
      <w:r>
        <w:tab/>
      </w:r>
      <w:bookmarkStart w:id="0" w:name="_Hlk113964714"/>
      <w:r>
        <w:t>The Schools Forum Sub Group</w:t>
      </w:r>
      <w:bookmarkEnd w:id="0"/>
      <w:r>
        <w:t>, which had done some previous good work in reducing costs, will continue and also continue to report back to each meeting of the Schools Forum.</w:t>
      </w:r>
    </w:p>
    <w:p w14:paraId="6FF554D0" w14:textId="77777777" w:rsidR="00D01C18" w:rsidRPr="001200AD" w:rsidRDefault="00D01C18" w:rsidP="004B338A">
      <w:pPr>
        <w:pStyle w:val="NoSpacing"/>
        <w:ind w:left="567" w:hanging="567"/>
        <w:rPr>
          <w:rFonts w:asciiTheme="minorHAnsi" w:hAnsiTheme="minorHAnsi" w:cstheme="minorHAnsi"/>
          <w:bCs/>
          <w:iCs/>
          <w:sz w:val="16"/>
          <w:szCs w:val="16"/>
        </w:rPr>
      </w:pPr>
    </w:p>
    <w:p w14:paraId="1D4BA32C" w14:textId="3A8A8BA8" w:rsidR="006E61AA" w:rsidRPr="001D742C" w:rsidRDefault="001200AD" w:rsidP="001200AD">
      <w:pPr>
        <w:pStyle w:val="Heading2"/>
        <w:spacing w:before="0"/>
      </w:pPr>
      <w:r>
        <w:t xml:space="preserve">          </w:t>
      </w:r>
      <w:r w:rsidR="00D01C18">
        <w:t xml:space="preserve">The Report was noted. </w:t>
      </w:r>
    </w:p>
    <w:p w14:paraId="43D730B6" w14:textId="6B990F13" w:rsidR="006E61AA" w:rsidRPr="001200AD" w:rsidRDefault="006E61AA" w:rsidP="004B338A">
      <w:pPr>
        <w:pStyle w:val="NoSpacing"/>
        <w:ind w:left="567" w:hanging="567"/>
        <w:rPr>
          <w:rFonts w:asciiTheme="minorHAnsi" w:hAnsiTheme="minorHAnsi" w:cstheme="minorHAnsi"/>
          <w:bCs/>
          <w:iCs/>
          <w:sz w:val="16"/>
          <w:szCs w:val="16"/>
        </w:rPr>
      </w:pPr>
    </w:p>
    <w:p w14:paraId="73433C6B" w14:textId="46077825" w:rsidR="00DC11C6" w:rsidRDefault="001200AD" w:rsidP="001200AD">
      <w:pPr>
        <w:pStyle w:val="Heading2"/>
        <w:rPr>
          <w:b/>
        </w:rPr>
      </w:pPr>
      <w:r w:rsidRPr="001200AD">
        <w:rPr>
          <w:b/>
        </w:rPr>
        <w:t xml:space="preserve">8.      </w:t>
      </w:r>
      <w:r w:rsidR="00DC11C6" w:rsidRPr="001200AD">
        <w:rPr>
          <w:b/>
        </w:rPr>
        <w:t>Managing Surplus Capacity in Southwark’s Primary Schools</w:t>
      </w:r>
      <w:r w:rsidR="00DC11C6" w:rsidRPr="001200AD">
        <w:rPr>
          <w:b/>
        </w:rPr>
        <w:tab/>
      </w:r>
    </w:p>
    <w:p w14:paraId="27990AFE" w14:textId="77777777" w:rsidR="001200AD" w:rsidRPr="006545F7" w:rsidRDefault="001200AD" w:rsidP="001200AD">
      <w:pPr>
        <w:spacing w:after="0"/>
        <w:rPr>
          <w:sz w:val="16"/>
          <w:szCs w:val="16"/>
        </w:rPr>
      </w:pPr>
    </w:p>
    <w:p w14:paraId="69E437F2" w14:textId="6CB18FE8" w:rsidR="00DC11C6" w:rsidRDefault="00DC11C6" w:rsidP="006545F7">
      <w:pPr>
        <w:pStyle w:val="Heading2"/>
        <w:spacing w:before="0"/>
        <w:ind w:left="567" w:hanging="567"/>
      </w:pPr>
      <w:r>
        <w:t>8.1</w:t>
      </w:r>
      <w:r>
        <w:tab/>
        <w:t xml:space="preserve">The LA gave a presentation on the current position regarding the managing of the surplus places in the borough’s primary schools. The slides used </w:t>
      </w:r>
      <w:r w:rsidR="0005229B">
        <w:t xml:space="preserve">are attached to these </w:t>
      </w:r>
      <w:r>
        <w:t>minutes.</w:t>
      </w:r>
    </w:p>
    <w:p w14:paraId="72EAA75F" w14:textId="2F23DD86" w:rsidR="0005229B" w:rsidRPr="006545F7" w:rsidRDefault="0005229B" w:rsidP="004B338A">
      <w:pPr>
        <w:pStyle w:val="NoSpacing"/>
        <w:ind w:left="567" w:hanging="567"/>
        <w:rPr>
          <w:rFonts w:asciiTheme="minorHAnsi" w:hAnsiTheme="minorHAnsi" w:cstheme="minorHAnsi"/>
          <w:bCs/>
          <w:iCs/>
          <w:sz w:val="16"/>
          <w:szCs w:val="16"/>
        </w:rPr>
      </w:pPr>
    </w:p>
    <w:p w14:paraId="0DF63AD2" w14:textId="3492E533" w:rsidR="0005229B" w:rsidRDefault="0005229B" w:rsidP="006545F7">
      <w:pPr>
        <w:pStyle w:val="Heading2"/>
        <w:spacing w:before="0"/>
        <w:ind w:left="567" w:hanging="567"/>
      </w:pPr>
      <w:r>
        <w:t>8.2</w:t>
      </w:r>
      <w:r>
        <w:tab/>
        <w:t xml:space="preserve">The Director said that the LA had been working with schools to reduce Published Admission Numbers (PAN) and where possible bring schools together in </w:t>
      </w:r>
      <w:r>
        <w:lastRenderedPageBreak/>
        <w:t>federations and amalgamations. Vacancy rates are still increasing and in primary are currently 22% and expected to increase to 26% representing 5044 places and has still not peaked.</w:t>
      </w:r>
    </w:p>
    <w:p w14:paraId="026F9A8A" w14:textId="0E885EC7" w:rsidR="0005229B" w:rsidRPr="006545F7" w:rsidRDefault="0005229B" w:rsidP="004B338A">
      <w:pPr>
        <w:pStyle w:val="NoSpacing"/>
        <w:ind w:left="567" w:hanging="567"/>
        <w:rPr>
          <w:rFonts w:asciiTheme="minorHAnsi" w:hAnsiTheme="minorHAnsi" w:cstheme="minorHAnsi"/>
          <w:bCs/>
          <w:iCs/>
          <w:sz w:val="16"/>
          <w:szCs w:val="16"/>
        </w:rPr>
      </w:pPr>
    </w:p>
    <w:p w14:paraId="20A8A614" w14:textId="20B5BE67" w:rsidR="0005229B" w:rsidRDefault="0005229B" w:rsidP="006545F7">
      <w:pPr>
        <w:pStyle w:val="Heading2"/>
        <w:spacing w:before="0"/>
        <w:ind w:left="567" w:hanging="567"/>
      </w:pPr>
      <w:r>
        <w:t>8.3</w:t>
      </w:r>
      <w:r>
        <w:tab/>
        <w:t xml:space="preserve">There are LA Place Planning Meetings with Headteacher representatives </w:t>
      </w:r>
      <w:proofErr w:type="gramStart"/>
      <w:r>
        <w:t xml:space="preserve">and  </w:t>
      </w:r>
      <w:r w:rsidR="000375ED">
        <w:t>a</w:t>
      </w:r>
      <w:proofErr w:type="gramEnd"/>
      <w:r w:rsidR="000375ED">
        <w:t xml:space="preserve"> </w:t>
      </w:r>
      <w:r>
        <w:t xml:space="preserve">Strategic Plan is being finalised ready to be published in the next few weeks. </w:t>
      </w:r>
      <w:r w:rsidR="00D829CA">
        <w:t>This will include the criteria for looking at the schools estate and the where and how. School closures are a last resort and an Independent Review is being actioned with key milestones.</w:t>
      </w:r>
    </w:p>
    <w:p w14:paraId="5007AF5B" w14:textId="51DF227B" w:rsidR="00D829CA" w:rsidRPr="006545F7" w:rsidRDefault="00D829CA" w:rsidP="004B338A">
      <w:pPr>
        <w:pStyle w:val="NoSpacing"/>
        <w:ind w:left="567" w:hanging="567"/>
        <w:rPr>
          <w:rFonts w:asciiTheme="minorHAnsi" w:hAnsiTheme="minorHAnsi" w:cstheme="minorHAnsi"/>
          <w:bCs/>
          <w:iCs/>
          <w:sz w:val="16"/>
          <w:szCs w:val="16"/>
        </w:rPr>
      </w:pPr>
    </w:p>
    <w:p w14:paraId="783A9C27" w14:textId="4ED5E387" w:rsidR="00D829CA" w:rsidRDefault="00D829CA" w:rsidP="006545F7">
      <w:pPr>
        <w:pStyle w:val="Heading2"/>
        <w:spacing w:before="0"/>
        <w:ind w:left="567" w:hanging="567"/>
      </w:pPr>
      <w:r>
        <w:t>8.4</w:t>
      </w:r>
      <w:r>
        <w:tab/>
        <w:t xml:space="preserve">The overall aim is to protect and maintain the quality of education in the borough’s schools. </w:t>
      </w:r>
    </w:p>
    <w:p w14:paraId="4906BB5C" w14:textId="7E869266" w:rsidR="00DC11C6" w:rsidRPr="006545F7" w:rsidRDefault="00DC11C6" w:rsidP="004B338A">
      <w:pPr>
        <w:pStyle w:val="NoSpacing"/>
        <w:ind w:left="567" w:hanging="567"/>
        <w:rPr>
          <w:rFonts w:asciiTheme="minorHAnsi" w:hAnsiTheme="minorHAnsi" w:cstheme="minorHAnsi"/>
          <w:bCs/>
          <w:iCs/>
          <w:sz w:val="16"/>
          <w:szCs w:val="16"/>
        </w:rPr>
      </w:pPr>
    </w:p>
    <w:p w14:paraId="0BAB4387" w14:textId="30B8DCC8" w:rsidR="00D829CA" w:rsidRDefault="006545F7" w:rsidP="006545F7">
      <w:pPr>
        <w:pStyle w:val="Heading2"/>
        <w:spacing w:before="0"/>
      </w:pPr>
      <w:r>
        <w:t xml:space="preserve">          </w:t>
      </w:r>
      <w:r w:rsidR="00D829CA">
        <w:t>This was noted.</w:t>
      </w:r>
    </w:p>
    <w:p w14:paraId="068EC4D4" w14:textId="2E219D95" w:rsidR="00D829CA" w:rsidRPr="006545F7" w:rsidRDefault="00D829CA" w:rsidP="004B338A">
      <w:pPr>
        <w:pStyle w:val="NoSpacing"/>
        <w:ind w:left="567" w:hanging="567"/>
        <w:rPr>
          <w:rFonts w:asciiTheme="minorHAnsi" w:hAnsiTheme="minorHAnsi" w:cstheme="minorHAnsi"/>
          <w:bCs/>
          <w:iCs/>
          <w:sz w:val="16"/>
          <w:szCs w:val="16"/>
        </w:rPr>
      </w:pPr>
    </w:p>
    <w:p w14:paraId="61972F33" w14:textId="79E374CF" w:rsidR="00D829CA" w:rsidRPr="006545F7" w:rsidRDefault="00D829CA" w:rsidP="006545F7">
      <w:pPr>
        <w:pStyle w:val="Heading2"/>
        <w:spacing w:before="0"/>
        <w:rPr>
          <w:b/>
        </w:rPr>
      </w:pPr>
      <w:r w:rsidRPr="006545F7">
        <w:rPr>
          <w:b/>
        </w:rPr>
        <w:t xml:space="preserve">9.        </w:t>
      </w:r>
      <w:bookmarkStart w:id="1" w:name="_Hlk113964051"/>
      <w:r w:rsidR="00EF6F7F" w:rsidRPr="006545F7">
        <w:rPr>
          <w:b/>
        </w:rPr>
        <w:t xml:space="preserve">Review of </w:t>
      </w:r>
      <w:r w:rsidRPr="006545F7">
        <w:rPr>
          <w:b/>
        </w:rPr>
        <w:t>Central</w:t>
      </w:r>
      <w:r w:rsidR="00EF6F7F" w:rsidRPr="006545F7">
        <w:rPr>
          <w:b/>
        </w:rPr>
        <w:t>ly</w:t>
      </w:r>
      <w:r w:rsidRPr="006545F7">
        <w:rPr>
          <w:b/>
        </w:rPr>
        <w:t xml:space="preserve"> Ret</w:t>
      </w:r>
      <w:r w:rsidR="00EF6F7F" w:rsidRPr="006545F7">
        <w:rPr>
          <w:b/>
        </w:rPr>
        <w:t>ained Budgets</w:t>
      </w:r>
      <w:r w:rsidRPr="006545F7">
        <w:rPr>
          <w:b/>
        </w:rPr>
        <w:t xml:space="preserve"> </w:t>
      </w:r>
    </w:p>
    <w:bookmarkEnd w:id="1"/>
    <w:p w14:paraId="4D621565" w14:textId="77777777" w:rsidR="00D829CA" w:rsidRPr="006545F7" w:rsidRDefault="00D829CA" w:rsidP="00D829CA">
      <w:pPr>
        <w:pStyle w:val="ListParagraph"/>
        <w:ind w:left="567" w:right="-154" w:hanging="567"/>
        <w:rPr>
          <w:rFonts w:ascii="Calibri" w:hAnsi="Calibri"/>
          <w:b/>
          <w:bCs/>
          <w:sz w:val="16"/>
          <w:szCs w:val="16"/>
        </w:rPr>
      </w:pPr>
    </w:p>
    <w:p w14:paraId="6E44EBF1" w14:textId="70D62584" w:rsidR="00D829CA" w:rsidRDefault="00F3364F" w:rsidP="006545F7">
      <w:pPr>
        <w:pStyle w:val="Heading2"/>
        <w:spacing w:before="0"/>
        <w:ind w:left="567" w:hanging="567"/>
      </w:pPr>
      <w:r w:rsidRPr="00F3364F">
        <w:t>9.1</w:t>
      </w:r>
      <w:r w:rsidRPr="00F3364F">
        <w:tab/>
      </w:r>
      <w:r w:rsidR="00D829CA" w:rsidRPr="00F3364F">
        <w:t xml:space="preserve">This report </w:t>
      </w:r>
      <w:r>
        <w:t xml:space="preserve">gave </w:t>
      </w:r>
      <w:r w:rsidR="00D829CA" w:rsidRPr="00F3364F">
        <w:t>the detail of the Local Authority’s review of current central education expenditure supported by the Dedicated Schools Grant (DSG)</w:t>
      </w:r>
      <w:r>
        <w:t xml:space="preserve"> </w:t>
      </w:r>
      <w:r w:rsidR="00EF6F7F">
        <w:t>that</w:t>
      </w:r>
      <w:r>
        <w:t xml:space="preserve"> had been circulated with the agenda. </w:t>
      </w:r>
    </w:p>
    <w:p w14:paraId="626A28F8" w14:textId="77777777" w:rsidR="006545F7" w:rsidRPr="006545F7" w:rsidRDefault="006545F7" w:rsidP="006545F7">
      <w:pPr>
        <w:spacing w:after="0"/>
        <w:rPr>
          <w:sz w:val="16"/>
          <w:szCs w:val="16"/>
        </w:rPr>
      </w:pPr>
    </w:p>
    <w:p w14:paraId="75971F1F" w14:textId="1DB2A137" w:rsidR="00F3364F" w:rsidRDefault="00F3364F" w:rsidP="006545F7">
      <w:pPr>
        <w:pStyle w:val="Heading2"/>
        <w:spacing w:before="0"/>
        <w:ind w:left="567" w:hanging="567"/>
      </w:pPr>
      <w:r w:rsidRPr="00F3364F">
        <w:t>9.2</w:t>
      </w:r>
      <w:r w:rsidRPr="00F3364F">
        <w:tab/>
        <w:t xml:space="preserve">The LA said that this had been proposed in the Budget setting papers for 2022-23 and </w:t>
      </w:r>
      <w:r>
        <w:t>a</w:t>
      </w:r>
      <w:r w:rsidRPr="00F3364F">
        <w:t xml:space="preserve"> review by the LA is currently underway to look at the detail of the services provided in relation to the legislation and to consider whether costs are at the right and appropriate level whilst maintaining the principle of no increase to the level of de-delegation.  </w:t>
      </w:r>
    </w:p>
    <w:p w14:paraId="68DF7CC4" w14:textId="77777777" w:rsidR="006545F7" w:rsidRPr="006545F7" w:rsidRDefault="006545F7" w:rsidP="006545F7">
      <w:pPr>
        <w:spacing w:after="0"/>
        <w:rPr>
          <w:sz w:val="16"/>
          <w:szCs w:val="16"/>
        </w:rPr>
      </w:pPr>
    </w:p>
    <w:p w14:paraId="36421C6E" w14:textId="22209340" w:rsidR="00F3364F" w:rsidRPr="00F3364F" w:rsidRDefault="00F3364F" w:rsidP="006545F7">
      <w:pPr>
        <w:pStyle w:val="Heading2"/>
      </w:pPr>
      <w:r w:rsidRPr="00F3364F">
        <w:lastRenderedPageBreak/>
        <w:t>9.3</w:t>
      </w:r>
      <w:r w:rsidRPr="00F3364F">
        <w:tab/>
      </w:r>
      <w:r>
        <w:t>The scope of the review aims to:</w:t>
      </w:r>
    </w:p>
    <w:p w14:paraId="21496FF8" w14:textId="77777777" w:rsidR="00F3364F" w:rsidRPr="00F3364F" w:rsidRDefault="00F3364F" w:rsidP="00F3364F">
      <w:pPr>
        <w:pStyle w:val="ListParagraph"/>
        <w:numPr>
          <w:ilvl w:val="0"/>
          <w:numId w:val="20"/>
        </w:numPr>
        <w:spacing w:after="120"/>
        <w:ind w:left="1134" w:hanging="141"/>
        <w:contextualSpacing/>
        <w:rPr>
          <w:rFonts w:asciiTheme="minorHAnsi" w:hAnsiTheme="minorHAnsi" w:cstheme="minorHAnsi"/>
          <w:szCs w:val="24"/>
        </w:rPr>
      </w:pPr>
      <w:r w:rsidRPr="00F3364F">
        <w:rPr>
          <w:rFonts w:asciiTheme="minorHAnsi" w:hAnsiTheme="minorHAnsi" w:cstheme="minorHAnsi"/>
          <w:szCs w:val="24"/>
        </w:rPr>
        <w:t>determine whether the DSG is, and remains, the appropriate source of funding;</w:t>
      </w:r>
    </w:p>
    <w:p w14:paraId="195945ED" w14:textId="77777777" w:rsidR="00F3364F" w:rsidRPr="00F3364F" w:rsidRDefault="00F3364F" w:rsidP="00F3364F">
      <w:pPr>
        <w:pStyle w:val="ListParagraph"/>
        <w:numPr>
          <w:ilvl w:val="0"/>
          <w:numId w:val="20"/>
        </w:numPr>
        <w:spacing w:after="120"/>
        <w:ind w:left="1134" w:hanging="141"/>
        <w:contextualSpacing/>
        <w:rPr>
          <w:rFonts w:asciiTheme="minorHAnsi" w:hAnsiTheme="minorHAnsi" w:cstheme="minorHAnsi"/>
          <w:szCs w:val="24"/>
        </w:rPr>
      </w:pPr>
      <w:r w:rsidRPr="00F3364F">
        <w:rPr>
          <w:rFonts w:asciiTheme="minorHAnsi" w:hAnsiTheme="minorHAnsi" w:cstheme="minorHAnsi"/>
          <w:szCs w:val="24"/>
        </w:rPr>
        <w:t xml:space="preserve">establish if the level of DSG allocated to those services optimises the use of those resources and continues to represent value for money; </w:t>
      </w:r>
    </w:p>
    <w:p w14:paraId="10DC5DDB" w14:textId="77777777" w:rsidR="00F3364F" w:rsidRPr="00F3364F" w:rsidRDefault="00F3364F" w:rsidP="00F3364F">
      <w:pPr>
        <w:pStyle w:val="ListParagraph"/>
        <w:numPr>
          <w:ilvl w:val="0"/>
          <w:numId w:val="20"/>
        </w:numPr>
        <w:spacing w:after="120"/>
        <w:ind w:left="1134" w:hanging="141"/>
        <w:contextualSpacing/>
        <w:rPr>
          <w:rFonts w:asciiTheme="minorHAnsi" w:hAnsiTheme="minorHAnsi" w:cstheme="minorHAnsi"/>
          <w:szCs w:val="24"/>
        </w:rPr>
      </w:pPr>
      <w:r w:rsidRPr="00F3364F">
        <w:rPr>
          <w:rFonts w:asciiTheme="minorHAnsi" w:hAnsiTheme="minorHAnsi" w:cstheme="minorHAnsi"/>
          <w:szCs w:val="24"/>
        </w:rPr>
        <w:t>ascertain the impact of the findings of (a) on the Council’s general fund; and</w:t>
      </w:r>
    </w:p>
    <w:p w14:paraId="71095C58" w14:textId="77777777" w:rsidR="00F3364F" w:rsidRPr="00F3364F" w:rsidRDefault="00F3364F" w:rsidP="00F3364F">
      <w:pPr>
        <w:pStyle w:val="ListParagraph"/>
        <w:numPr>
          <w:ilvl w:val="0"/>
          <w:numId w:val="20"/>
        </w:numPr>
        <w:spacing w:after="120"/>
        <w:ind w:left="1134" w:hanging="141"/>
        <w:contextualSpacing/>
        <w:rPr>
          <w:rFonts w:asciiTheme="minorHAnsi" w:hAnsiTheme="minorHAnsi" w:cstheme="minorHAnsi"/>
          <w:szCs w:val="24"/>
        </w:rPr>
      </w:pPr>
      <w:r w:rsidRPr="00F3364F">
        <w:rPr>
          <w:rFonts w:asciiTheme="minorHAnsi" w:hAnsiTheme="minorHAnsi" w:cstheme="minorHAnsi"/>
          <w:szCs w:val="24"/>
        </w:rPr>
        <w:t>identify the risks to maintaining the current level of provision of those services in the context of the:</w:t>
      </w:r>
    </w:p>
    <w:p w14:paraId="0F28883E" w14:textId="77777777" w:rsidR="00F3364F" w:rsidRPr="00F3364F" w:rsidRDefault="00F3364F" w:rsidP="00F3364F">
      <w:pPr>
        <w:pStyle w:val="ListParagraph"/>
        <w:numPr>
          <w:ilvl w:val="2"/>
          <w:numId w:val="20"/>
        </w:numPr>
        <w:spacing w:after="120"/>
        <w:ind w:left="1134" w:hanging="141"/>
        <w:contextualSpacing/>
        <w:rPr>
          <w:rFonts w:asciiTheme="minorHAnsi" w:hAnsiTheme="minorHAnsi" w:cstheme="minorHAnsi"/>
          <w:szCs w:val="24"/>
        </w:rPr>
      </w:pPr>
      <w:r w:rsidRPr="00F3364F">
        <w:rPr>
          <w:rFonts w:asciiTheme="minorHAnsi" w:hAnsiTheme="minorHAnsi" w:cstheme="minorHAnsi"/>
          <w:szCs w:val="24"/>
        </w:rPr>
        <w:t>current and projected reduction in pupil numbers; and / or</w:t>
      </w:r>
    </w:p>
    <w:p w14:paraId="20FF7822" w14:textId="60C25779" w:rsidR="00F3364F" w:rsidRDefault="00F3364F" w:rsidP="00F3364F">
      <w:pPr>
        <w:pStyle w:val="ListParagraph"/>
        <w:numPr>
          <w:ilvl w:val="2"/>
          <w:numId w:val="20"/>
        </w:numPr>
        <w:spacing w:after="120"/>
        <w:ind w:left="1134" w:hanging="141"/>
        <w:contextualSpacing/>
        <w:rPr>
          <w:rFonts w:asciiTheme="minorHAnsi" w:hAnsiTheme="minorHAnsi" w:cstheme="minorHAnsi"/>
          <w:szCs w:val="24"/>
        </w:rPr>
      </w:pPr>
      <w:proofErr w:type="gramStart"/>
      <w:r w:rsidRPr="00F3364F">
        <w:rPr>
          <w:rFonts w:asciiTheme="minorHAnsi" w:hAnsiTheme="minorHAnsi" w:cstheme="minorHAnsi"/>
          <w:szCs w:val="24"/>
        </w:rPr>
        <w:t>potential</w:t>
      </w:r>
      <w:proofErr w:type="gramEnd"/>
      <w:r w:rsidRPr="00F3364F">
        <w:rPr>
          <w:rFonts w:asciiTheme="minorHAnsi" w:hAnsiTheme="minorHAnsi" w:cstheme="minorHAnsi"/>
          <w:szCs w:val="24"/>
        </w:rPr>
        <w:t xml:space="preserve"> reduction in the number of schools maintained by the LA.</w:t>
      </w:r>
    </w:p>
    <w:p w14:paraId="1AA2A8DB" w14:textId="77777777" w:rsidR="006545F7" w:rsidRPr="006545F7" w:rsidRDefault="006545F7" w:rsidP="006545F7">
      <w:pPr>
        <w:spacing w:after="0"/>
        <w:contextualSpacing/>
        <w:rPr>
          <w:rFonts w:asciiTheme="minorHAnsi" w:hAnsiTheme="minorHAnsi" w:cstheme="minorHAnsi"/>
          <w:sz w:val="16"/>
          <w:szCs w:val="16"/>
        </w:rPr>
      </w:pPr>
    </w:p>
    <w:p w14:paraId="138ADC6F" w14:textId="273950FA" w:rsidR="00F3364F" w:rsidRDefault="00F3364F" w:rsidP="006545F7">
      <w:pPr>
        <w:pStyle w:val="Heading2"/>
        <w:spacing w:before="0"/>
        <w:ind w:left="567" w:hanging="567"/>
      </w:pPr>
      <w:r w:rsidRPr="00F3364F">
        <w:t>9.4</w:t>
      </w:r>
      <w:r w:rsidRPr="00F3364F">
        <w:tab/>
      </w:r>
      <w:r>
        <w:t xml:space="preserve">The LA proposed that </w:t>
      </w:r>
      <w:r w:rsidR="00A2553D">
        <w:t xml:space="preserve">preliminary findings will be reported to the </w:t>
      </w:r>
      <w:r w:rsidRPr="00F3364F">
        <w:t>October 2022 Schools Forum</w:t>
      </w:r>
      <w:r w:rsidR="00A2553D">
        <w:t xml:space="preserve"> and wi</w:t>
      </w:r>
      <w:r w:rsidR="000375ED">
        <w:t>th</w:t>
      </w:r>
      <w:r w:rsidR="00A2553D">
        <w:t xml:space="preserve"> the impact of any change </w:t>
      </w:r>
      <w:r w:rsidR="000375ED">
        <w:t xml:space="preserve">being </w:t>
      </w:r>
      <w:r w:rsidR="00A2553D">
        <w:t>considered at the D</w:t>
      </w:r>
      <w:r w:rsidRPr="00F3364F">
        <w:t>ecember 2022 School Forum</w:t>
      </w:r>
      <w:r w:rsidR="00A2553D">
        <w:t>.</w:t>
      </w:r>
    </w:p>
    <w:p w14:paraId="06245C52" w14:textId="3BF67B18" w:rsidR="00A2553D" w:rsidRPr="006545F7" w:rsidRDefault="00A2553D" w:rsidP="00A2553D">
      <w:pPr>
        <w:spacing w:after="0" w:line="240" w:lineRule="auto"/>
        <w:ind w:left="567" w:hanging="567"/>
        <w:rPr>
          <w:rFonts w:cs="Arial"/>
          <w:sz w:val="16"/>
          <w:szCs w:val="16"/>
        </w:rPr>
      </w:pPr>
    </w:p>
    <w:p w14:paraId="79DD1A9A" w14:textId="1C8AD948" w:rsidR="00A2553D" w:rsidRPr="00F3364F" w:rsidRDefault="006545F7" w:rsidP="006545F7">
      <w:pPr>
        <w:pStyle w:val="Heading2"/>
        <w:spacing w:before="0"/>
      </w:pPr>
      <w:r>
        <w:t xml:space="preserve">          </w:t>
      </w:r>
      <w:r w:rsidR="00A2553D">
        <w:t>This was welcomed and noted.</w:t>
      </w:r>
    </w:p>
    <w:p w14:paraId="5648F518" w14:textId="77777777" w:rsidR="00A2553D" w:rsidRPr="006545F7" w:rsidRDefault="00A2553D" w:rsidP="00D829CA">
      <w:pPr>
        <w:pStyle w:val="NoSpacing"/>
        <w:ind w:left="567" w:hanging="567"/>
        <w:rPr>
          <w:rFonts w:ascii="Calibri" w:hAnsi="Calibri"/>
          <w:sz w:val="16"/>
          <w:szCs w:val="16"/>
        </w:rPr>
      </w:pPr>
    </w:p>
    <w:p w14:paraId="250E03FD" w14:textId="47EF6D0A" w:rsidR="00810888" w:rsidRPr="006545F7" w:rsidRDefault="00D829CA" w:rsidP="006545F7">
      <w:pPr>
        <w:pStyle w:val="Heading2"/>
        <w:spacing w:before="0"/>
        <w:rPr>
          <w:b/>
        </w:rPr>
      </w:pPr>
      <w:r w:rsidRPr="006545F7">
        <w:rPr>
          <w:b/>
        </w:rPr>
        <w:t>10.</w:t>
      </w:r>
      <w:r w:rsidRPr="006545F7">
        <w:rPr>
          <w:b/>
        </w:rPr>
        <w:tab/>
        <w:t>Schools Finance Procedure Manual</w:t>
      </w:r>
    </w:p>
    <w:p w14:paraId="4736F1DF" w14:textId="240FF3C1" w:rsidR="00A2553D" w:rsidRPr="006545F7" w:rsidRDefault="00A2553D" w:rsidP="00D829CA">
      <w:pPr>
        <w:pStyle w:val="NoSpacing"/>
        <w:ind w:left="567" w:hanging="567"/>
        <w:rPr>
          <w:rFonts w:asciiTheme="minorHAnsi" w:hAnsiTheme="minorHAnsi" w:cstheme="minorHAnsi"/>
          <w:bCs/>
          <w:iCs/>
          <w:sz w:val="16"/>
          <w:szCs w:val="16"/>
        </w:rPr>
      </w:pPr>
    </w:p>
    <w:p w14:paraId="2BFF2E08" w14:textId="15BE7374" w:rsidR="00A2553D" w:rsidRDefault="00A2553D" w:rsidP="006545F7">
      <w:pPr>
        <w:pStyle w:val="Heading2"/>
        <w:ind w:left="567" w:hanging="567"/>
      </w:pPr>
      <w:r w:rsidRPr="00A2553D">
        <w:rPr>
          <w:rFonts w:cstheme="minorHAnsi"/>
          <w:bCs/>
          <w:iCs/>
        </w:rPr>
        <w:t>10.1</w:t>
      </w:r>
      <w:r w:rsidRPr="00A2553D">
        <w:rPr>
          <w:rFonts w:cstheme="minorHAnsi"/>
          <w:bCs/>
          <w:iCs/>
        </w:rPr>
        <w:tab/>
      </w:r>
      <w:r w:rsidRPr="00A2553D">
        <w:t xml:space="preserve">The Local Authority </w:t>
      </w:r>
      <w:r>
        <w:t xml:space="preserve">informed the Schools Forum that that it is updating the 2017 </w:t>
      </w:r>
      <w:r w:rsidRPr="00A2553D">
        <w:t xml:space="preserve">Schools Financial Procedures Manual for Maintained Schools for 2023-24 and </w:t>
      </w:r>
      <w:r>
        <w:t xml:space="preserve">gave </w:t>
      </w:r>
      <w:r w:rsidRPr="00A2553D">
        <w:t>details of the major changes</w:t>
      </w:r>
      <w:r>
        <w:t xml:space="preserve"> in its report</w:t>
      </w:r>
      <w:r w:rsidRPr="00A2553D">
        <w:t>.</w:t>
      </w:r>
    </w:p>
    <w:p w14:paraId="465FE9E1" w14:textId="77777777" w:rsidR="006545F7" w:rsidRPr="006545F7" w:rsidRDefault="006545F7" w:rsidP="006545F7">
      <w:pPr>
        <w:spacing w:after="0"/>
      </w:pPr>
    </w:p>
    <w:p w14:paraId="21BD8EB3" w14:textId="4D969815" w:rsidR="00A2553D" w:rsidRPr="00A2553D" w:rsidRDefault="00A2553D" w:rsidP="006545F7">
      <w:pPr>
        <w:pStyle w:val="Heading2"/>
        <w:spacing w:before="0"/>
        <w:ind w:left="567" w:hanging="567"/>
      </w:pPr>
      <w:r w:rsidRPr="00CE0683">
        <w:t>10.2</w:t>
      </w:r>
      <w:r w:rsidRPr="00CE0683">
        <w:tab/>
      </w:r>
      <w:r w:rsidR="00CE0683">
        <w:t>T</w:t>
      </w:r>
      <w:r w:rsidRPr="00CE0683">
        <w:t>he main amendments required include</w:t>
      </w:r>
      <w:r w:rsidR="00CE0683">
        <w:t>d: a</w:t>
      </w:r>
      <w:r w:rsidRPr="00CE0683">
        <w:t xml:space="preserve"> revised model Scheme of Delegation to ensure consistency between it</w:t>
      </w:r>
      <w:r w:rsidR="00CE0683">
        <w:t xml:space="preserve">; </w:t>
      </w:r>
      <w:r w:rsidRPr="00CE0683">
        <w:t>the Scheme for Financing Schools and the Council’s own Financial Regulations</w:t>
      </w:r>
      <w:r w:rsidR="00CE0683">
        <w:t xml:space="preserve">, </w:t>
      </w:r>
      <w:r w:rsidRPr="00CE0683">
        <w:t xml:space="preserve">an update to procurement rules and </w:t>
      </w:r>
      <w:r w:rsidRPr="00CE0683">
        <w:lastRenderedPageBreak/>
        <w:t>the a</w:t>
      </w:r>
      <w:r w:rsidRPr="00CE0683">
        <w:rPr>
          <w:rFonts w:cs="Arial"/>
        </w:rPr>
        <w:t>pproved Financial Institutions for school bank accounts</w:t>
      </w:r>
      <w:r w:rsidRPr="00CE0683">
        <w:t>, following the UK’s departure from the EU and</w:t>
      </w:r>
      <w:r w:rsidR="00CE0683">
        <w:t xml:space="preserve"> the </w:t>
      </w:r>
      <w:r w:rsidRPr="00CE0683">
        <w:t>inclusion of the recently launched licensed deficit framework</w:t>
      </w:r>
      <w:r w:rsidRPr="00A2553D">
        <w:t>.</w:t>
      </w:r>
    </w:p>
    <w:p w14:paraId="6DB93A77" w14:textId="66F79FC6" w:rsidR="00A2553D" w:rsidRPr="00A2553D" w:rsidRDefault="00CE0683" w:rsidP="00A2553D">
      <w:pPr>
        <w:ind w:left="567" w:hanging="567"/>
        <w:rPr>
          <w:sz w:val="24"/>
          <w:szCs w:val="24"/>
        </w:rPr>
      </w:pPr>
      <w:r>
        <w:rPr>
          <w:sz w:val="24"/>
          <w:szCs w:val="24"/>
        </w:rPr>
        <w:tab/>
        <w:t>This was noted</w:t>
      </w:r>
    </w:p>
    <w:p w14:paraId="38DDD276" w14:textId="37BB77A1" w:rsidR="002C20A4" w:rsidRPr="006545F7" w:rsidRDefault="00CE0683" w:rsidP="006545F7">
      <w:pPr>
        <w:pStyle w:val="Heading2"/>
        <w:spacing w:before="0"/>
        <w:rPr>
          <w:b/>
        </w:rPr>
      </w:pPr>
      <w:r w:rsidRPr="006545F7">
        <w:rPr>
          <w:b/>
        </w:rPr>
        <w:t>11</w:t>
      </w:r>
      <w:r w:rsidR="006545F7">
        <w:rPr>
          <w:b/>
        </w:rPr>
        <w:t xml:space="preserve">.     </w:t>
      </w:r>
      <w:r w:rsidR="002C20A4" w:rsidRPr="006545F7">
        <w:rPr>
          <w:b/>
        </w:rPr>
        <w:t>Dates of Meetings for 202</w:t>
      </w:r>
      <w:r w:rsidRPr="006545F7">
        <w:rPr>
          <w:b/>
        </w:rPr>
        <w:t>2</w:t>
      </w:r>
      <w:r w:rsidR="002C20A4" w:rsidRPr="006545F7">
        <w:rPr>
          <w:b/>
        </w:rPr>
        <w:t>/2</w:t>
      </w:r>
      <w:r w:rsidRPr="006545F7">
        <w:rPr>
          <w:b/>
        </w:rPr>
        <w:t>3</w:t>
      </w:r>
      <w:r w:rsidR="002C20A4" w:rsidRPr="006545F7">
        <w:rPr>
          <w:b/>
        </w:rPr>
        <w:t xml:space="preserve"> </w:t>
      </w:r>
    </w:p>
    <w:p w14:paraId="30DFCEF6" w14:textId="77777777" w:rsidR="002C20A4" w:rsidRPr="006545F7" w:rsidRDefault="002C20A4" w:rsidP="004B338A">
      <w:pPr>
        <w:pStyle w:val="NoSpacing"/>
        <w:ind w:left="567" w:hanging="567"/>
        <w:rPr>
          <w:rFonts w:ascii="Calibri" w:hAnsi="Calibri" w:cs="Arial"/>
          <w:sz w:val="16"/>
          <w:szCs w:val="16"/>
        </w:rPr>
      </w:pPr>
    </w:p>
    <w:p w14:paraId="1B15031F" w14:textId="697886B3" w:rsidR="00CE0683" w:rsidRDefault="00CE0683" w:rsidP="006545F7">
      <w:pPr>
        <w:pStyle w:val="Heading2"/>
        <w:spacing w:before="0"/>
        <w:ind w:left="567"/>
      </w:pPr>
      <w:r w:rsidRPr="00CE0683">
        <w:t xml:space="preserve">These </w:t>
      </w:r>
      <w:r>
        <w:t xml:space="preserve">were provisionally set for: </w:t>
      </w:r>
      <w:r w:rsidRPr="00CE0683">
        <w:t xml:space="preserve">6 October 2022, 8 December 2022, 12 January 2023, </w:t>
      </w:r>
      <w:proofErr w:type="gramStart"/>
      <w:r w:rsidRPr="00CE0683">
        <w:t>15</w:t>
      </w:r>
      <w:proofErr w:type="gramEnd"/>
      <w:r w:rsidRPr="00CE0683">
        <w:t xml:space="preserve"> June 2023</w:t>
      </w:r>
      <w:r>
        <w:t>.</w:t>
      </w:r>
    </w:p>
    <w:p w14:paraId="4FD47012" w14:textId="23DC43B9" w:rsidR="00CE0683" w:rsidRPr="006545F7" w:rsidRDefault="00CE0683" w:rsidP="00CE0683">
      <w:pPr>
        <w:pStyle w:val="NoSpacing"/>
        <w:ind w:left="567"/>
        <w:rPr>
          <w:rFonts w:ascii="Calibri" w:hAnsi="Calibri" w:cs="Arial"/>
          <w:sz w:val="16"/>
          <w:szCs w:val="16"/>
        </w:rPr>
      </w:pPr>
    </w:p>
    <w:p w14:paraId="541EDA3C" w14:textId="1C6BCEB9" w:rsidR="00CE0683" w:rsidRPr="00CE0683" w:rsidRDefault="00CE0683" w:rsidP="008B261A">
      <w:pPr>
        <w:pStyle w:val="Heading2"/>
        <w:spacing w:before="0"/>
        <w:ind w:left="567"/>
      </w:pPr>
      <w:r>
        <w:t>The clerk was asked to canvass members as to whether they prefer the meetings to be in person at a suitable large enough venue and/or as recently via a virtual medium, e.g. zoom or MS Teams.</w:t>
      </w:r>
    </w:p>
    <w:p w14:paraId="29711700" w14:textId="74BAE060" w:rsidR="0036605A" w:rsidRDefault="0036605A" w:rsidP="00D55C13">
      <w:pPr>
        <w:pStyle w:val="NoSpacing"/>
        <w:ind w:left="426" w:hanging="426"/>
        <w:rPr>
          <w:rFonts w:ascii="Calibri" w:hAnsi="Calibri" w:cs="Calibri"/>
          <w:sz w:val="22"/>
          <w:szCs w:val="22"/>
        </w:rPr>
      </w:pPr>
    </w:p>
    <w:p w14:paraId="728C1704" w14:textId="5C69ADED" w:rsidR="0036605A" w:rsidRDefault="0036605A" w:rsidP="00D55C13">
      <w:pPr>
        <w:pStyle w:val="NoSpacing"/>
        <w:ind w:left="426" w:hanging="426"/>
        <w:rPr>
          <w:rFonts w:ascii="Calibri" w:hAnsi="Calibri" w:cs="Calibri"/>
          <w:sz w:val="22"/>
          <w:szCs w:val="22"/>
        </w:rPr>
      </w:pPr>
    </w:p>
    <w:p w14:paraId="5D4251E9" w14:textId="544D384D" w:rsidR="008B261A" w:rsidRDefault="008B261A" w:rsidP="00D55C13">
      <w:pPr>
        <w:pStyle w:val="NoSpacing"/>
        <w:ind w:left="426" w:hanging="426"/>
        <w:rPr>
          <w:rFonts w:ascii="Calibri" w:hAnsi="Calibri" w:cs="Calibri"/>
          <w:sz w:val="22"/>
          <w:szCs w:val="22"/>
        </w:rPr>
      </w:pPr>
    </w:p>
    <w:p w14:paraId="3175C7F4" w14:textId="0E849749" w:rsidR="008B261A" w:rsidRDefault="008B261A" w:rsidP="00D55C13">
      <w:pPr>
        <w:pStyle w:val="NoSpacing"/>
        <w:ind w:left="426" w:hanging="426"/>
        <w:rPr>
          <w:rFonts w:ascii="Calibri" w:hAnsi="Calibri" w:cs="Calibri"/>
          <w:sz w:val="22"/>
          <w:szCs w:val="22"/>
        </w:rPr>
      </w:pPr>
    </w:p>
    <w:p w14:paraId="0FAC957A" w14:textId="6AEF2782" w:rsidR="008B261A" w:rsidRDefault="008B261A" w:rsidP="00D55C13">
      <w:pPr>
        <w:pStyle w:val="NoSpacing"/>
        <w:ind w:left="426" w:hanging="426"/>
        <w:rPr>
          <w:rFonts w:ascii="Calibri" w:hAnsi="Calibri" w:cs="Calibri"/>
          <w:sz w:val="22"/>
          <w:szCs w:val="22"/>
        </w:rPr>
      </w:pPr>
    </w:p>
    <w:p w14:paraId="73CB9D49" w14:textId="655DEB7C" w:rsidR="008B261A" w:rsidRDefault="008B261A" w:rsidP="00D55C13">
      <w:pPr>
        <w:pStyle w:val="NoSpacing"/>
        <w:ind w:left="426" w:hanging="426"/>
        <w:rPr>
          <w:rFonts w:ascii="Calibri" w:hAnsi="Calibri" w:cs="Calibri"/>
          <w:sz w:val="22"/>
          <w:szCs w:val="22"/>
        </w:rPr>
      </w:pPr>
    </w:p>
    <w:p w14:paraId="5F1FD886" w14:textId="63C27CC5" w:rsidR="008B261A" w:rsidRDefault="008B261A" w:rsidP="00D55C13">
      <w:pPr>
        <w:pStyle w:val="NoSpacing"/>
        <w:ind w:left="426" w:hanging="426"/>
        <w:rPr>
          <w:rFonts w:ascii="Calibri" w:hAnsi="Calibri" w:cs="Calibri"/>
          <w:sz w:val="22"/>
          <w:szCs w:val="22"/>
        </w:rPr>
      </w:pPr>
    </w:p>
    <w:p w14:paraId="37398794" w14:textId="351315D4" w:rsidR="008B261A" w:rsidRDefault="008B261A" w:rsidP="00D55C13">
      <w:pPr>
        <w:pStyle w:val="NoSpacing"/>
        <w:ind w:left="426" w:hanging="426"/>
        <w:rPr>
          <w:rFonts w:ascii="Calibri" w:hAnsi="Calibri" w:cs="Calibri"/>
          <w:sz w:val="22"/>
          <w:szCs w:val="22"/>
        </w:rPr>
      </w:pPr>
    </w:p>
    <w:p w14:paraId="3839306C" w14:textId="050360E0" w:rsidR="008B261A" w:rsidRDefault="008B261A" w:rsidP="00D55C13">
      <w:pPr>
        <w:pStyle w:val="NoSpacing"/>
        <w:ind w:left="426" w:hanging="426"/>
        <w:rPr>
          <w:rFonts w:ascii="Calibri" w:hAnsi="Calibri" w:cs="Calibri"/>
          <w:sz w:val="22"/>
          <w:szCs w:val="22"/>
        </w:rPr>
      </w:pPr>
    </w:p>
    <w:p w14:paraId="6DA82958" w14:textId="6747091B" w:rsidR="008B261A" w:rsidRDefault="008B261A" w:rsidP="00D55C13">
      <w:pPr>
        <w:pStyle w:val="NoSpacing"/>
        <w:ind w:left="426" w:hanging="426"/>
        <w:rPr>
          <w:rFonts w:ascii="Calibri" w:hAnsi="Calibri" w:cs="Calibri"/>
          <w:sz w:val="22"/>
          <w:szCs w:val="22"/>
        </w:rPr>
      </w:pPr>
    </w:p>
    <w:p w14:paraId="2B353FA1" w14:textId="34D6CFC4" w:rsidR="008B261A" w:rsidRDefault="008B261A" w:rsidP="00D55C13">
      <w:pPr>
        <w:pStyle w:val="NoSpacing"/>
        <w:ind w:left="426" w:hanging="426"/>
        <w:rPr>
          <w:rFonts w:ascii="Calibri" w:hAnsi="Calibri" w:cs="Calibri"/>
          <w:sz w:val="22"/>
          <w:szCs w:val="22"/>
        </w:rPr>
      </w:pPr>
    </w:p>
    <w:p w14:paraId="2FED6899" w14:textId="41D2799E" w:rsidR="008B261A" w:rsidRDefault="008B261A" w:rsidP="00D55C13">
      <w:pPr>
        <w:pStyle w:val="NoSpacing"/>
        <w:ind w:left="426" w:hanging="426"/>
        <w:rPr>
          <w:rFonts w:ascii="Calibri" w:hAnsi="Calibri" w:cs="Calibri"/>
          <w:sz w:val="22"/>
          <w:szCs w:val="22"/>
        </w:rPr>
      </w:pPr>
    </w:p>
    <w:p w14:paraId="4290798A" w14:textId="3B93867D" w:rsidR="008B261A" w:rsidRDefault="008B261A" w:rsidP="00D55C13">
      <w:pPr>
        <w:pStyle w:val="NoSpacing"/>
        <w:ind w:left="426" w:hanging="426"/>
        <w:rPr>
          <w:rFonts w:ascii="Calibri" w:hAnsi="Calibri" w:cs="Calibri"/>
          <w:sz w:val="22"/>
          <w:szCs w:val="22"/>
        </w:rPr>
      </w:pPr>
    </w:p>
    <w:p w14:paraId="259B3DB5" w14:textId="4F9B097E" w:rsidR="008B261A" w:rsidRDefault="008B261A" w:rsidP="00D55C13">
      <w:pPr>
        <w:pStyle w:val="NoSpacing"/>
        <w:ind w:left="426" w:hanging="426"/>
        <w:rPr>
          <w:rFonts w:ascii="Calibri" w:hAnsi="Calibri" w:cs="Calibri"/>
          <w:sz w:val="22"/>
          <w:szCs w:val="22"/>
        </w:rPr>
      </w:pPr>
    </w:p>
    <w:p w14:paraId="09C7FE38" w14:textId="58705CD8" w:rsidR="008B261A" w:rsidRDefault="008B261A" w:rsidP="00D55C13">
      <w:pPr>
        <w:pStyle w:val="NoSpacing"/>
        <w:ind w:left="426" w:hanging="426"/>
        <w:rPr>
          <w:rFonts w:ascii="Calibri" w:hAnsi="Calibri" w:cs="Calibri"/>
          <w:sz w:val="22"/>
          <w:szCs w:val="22"/>
        </w:rPr>
      </w:pPr>
    </w:p>
    <w:p w14:paraId="69A6B4A4" w14:textId="3B6CE02E" w:rsidR="008B261A" w:rsidRDefault="008B261A" w:rsidP="00D55C13">
      <w:pPr>
        <w:pStyle w:val="NoSpacing"/>
        <w:ind w:left="426" w:hanging="426"/>
        <w:rPr>
          <w:rFonts w:ascii="Calibri" w:hAnsi="Calibri" w:cs="Calibri"/>
          <w:sz w:val="22"/>
          <w:szCs w:val="22"/>
        </w:rPr>
      </w:pPr>
    </w:p>
    <w:p w14:paraId="5AE10E10" w14:textId="06E5755A" w:rsidR="008B261A" w:rsidRDefault="008B261A" w:rsidP="00D55C13">
      <w:pPr>
        <w:pStyle w:val="NoSpacing"/>
        <w:ind w:left="426" w:hanging="426"/>
        <w:rPr>
          <w:rFonts w:ascii="Calibri" w:hAnsi="Calibri" w:cs="Calibri"/>
          <w:sz w:val="22"/>
          <w:szCs w:val="22"/>
        </w:rPr>
      </w:pPr>
    </w:p>
    <w:p w14:paraId="2BD3A2A3" w14:textId="71130FBE" w:rsidR="008B261A" w:rsidRDefault="008B261A" w:rsidP="00D55C13">
      <w:pPr>
        <w:pStyle w:val="NoSpacing"/>
        <w:ind w:left="426" w:hanging="426"/>
        <w:rPr>
          <w:rFonts w:ascii="Calibri" w:hAnsi="Calibri" w:cs="Calibri"/>
          <w:sz w:val="22"/>
          <w:szCs w:val="22"/>
        </w:rPr>
      </w:pPr>
    </w:p>
    <w:p w14:paraId="034FE5A3" w14:textId="2B294A33" w:rsidR="008B261A" w:rsidRDefault="008B261A" w:rsidP="00D55C13">
      <w:pPr>
        <w:pStyle w:val="NoSpacing"/>
        <w:ind w:left="426" w:hanging="426"/>
        <w:rPr>
          <w:rFonts w:ascii="Calibri" w:hAnsi="Calibri" w:cs="Calibri"/>
          <w:sz w:val="22"/>
          <w:szCs w:val="22"/>
        </w:rPr>
      </w:pPr>
    </w:p>
    <w:p w14:paraId="6A1051E8" w14:textId="0F2317C9" w:rsidR="008B261A" w:rsidRDefault="008B261A" w:rsidP="00D55C13">
      <w:pPr>
        <w:pStyle w:val="NoSpacing"/>
        <w:ind w:left="426" w:hanging="426"/>
        <w:rPr>
          <w:rFonts w:ascii="Calibri" w:hAnsi="Calibri" w:cs="Calibri"/>
          <w:sz w:val="22"/>
          <w:szCs w:val="22"/>
        </w:rPr>
      </w:pPr>
    </w:p>
    <w:p w14:paraId="50544014" w14:textId="4B2B12BC" w:rsidR="008B261A" w:rsidRDefault="008B261A" w:rsidP="00D55C13">
      <w:pPr>
        <w:pStyle w:val="NoSpacing"/>
        <w:ind w:left="426" w:hanging="426"/>
        <w:rPr>
          <w:rFonts w:ascii="Calibri" w:hAnsi="Calibri" w:cs="Calibri"/>
          <w:sz w:val="22"/>
          <w:szCs w:val="22"/>
        </w:rPr>
      </w:pPr>
    </w:p>
    <w:p w14:paraId="4E7A9D79" w14:textId="50F8095E" w:rsidR="008B261A" w:rsidRDefault="008B261A" w:rsidP="00D55C13">
      <w:pPr>
        <w:pStyle w:val="NoSpacing"/>
        <w:ind w:left="426" w:hanging="426"/>
        <w:rPr>
          <w:rFonts w:ascii="Calibri" w:hAnsi="Calibri" w:cs="Calibri"/>
          <w:sz w:val="22"/>
          <w:szCs w:val="22"/>
        </w:rPr>
      </w:pPr>
    </w:p>
    <w:p w14:paraId="7C17CFF3" w14:textId="38919EC1" w:rsidR="008B261A" w:rsidRDefault="008B261A" w:rsidP="00D55C13">
      <w:pPr>
        <w:pStyle w:val="NoSpacing"/>
        <w:ind w:left="426" w:hanging="426"/>
        <w:rPr>
          <w:rFonts w:ascii="Calibri" w:hAnsi="Calibri" w:cs="Calibri"/>
          <w:sz w:val="22"/>
          <w:szCs w:val="22"/>
        </w:rPr>
      </w:pPr>
      <w:bookmarkStart w:id="2" w:name="_GoBack"/>
      <w:bookmarkEnd w:id="2"/>
    </w:p>
    <w:p w14:paraId="76DD2432" w14:textId="77777777" w:rsidR="00D55C13" w:rsidRPr="00EE724A" w:rsidRDefault="00D55C13" w:rsidP="00D55C13">
      <w:pPr>
        <w:pStyle w:val="BodyTextIndent2"/>
        <w:jc w:val="center"/>
        <w:rPr>
          <w:rFonts w:ascii="Calibri" w:hAnsi="Calibri"/>
          <w:b/>
          <w:sz w:val="22"/>
          <w:szCs w:val="22"/>
        </w:rPr>
      </w:pPr>
      <w:r>
        <w:rPr>
          <w:rFonts w:ascii="Calibri" w:hAnsi="Calibri"/>
          <w:b/>
          <w:sz w:val="22"/>
          <w:szCs w:val="22"/>
        </w:rPr>
        <w:t>A</w:t>
      </w:r>
      <w:r w:rsidRPr="00EE724A">
        <w:rPr>
          <w:rFonts w:ascii="Calibri" w:hAnsi="Calibri"/>
          <w:b/>
          <w:sz w:val="22"/>
          <w:szCs w:val="22"/>
        </w:rPr>
        <w:t>nnex A</w:t>
      </w:r>
    </w:p>
    <w:p w14:paraId="1CC28B1A" w14:textId="77777777" w:rsidR="00D55C13" w:rsidRPr="00EE724A" w:rsidRDefault="00D55C13" w:rsidP="00D55C13">
      <w:pPr>
        <w:jc w:val="center"/>
        <w:rPr>
          <w:b/>
          <w:bCs/>
        </w:rPr>
      </w:pPr>
      <w:r w:rsidRPr="00EE724A">
        <w:rPr>
          <w:b/>
          <w:bCs/>
        </w:rPr>
        <w:t xml:space="preserve">SCHOOLS FORUM ATTENDANCE SHEET </w:t>
      </w:r>
    </w:p>
    <w:p w14:paraId="6E5F1E83" w14:textId="45907076" w:rsidR="00D55C13" w:rsidRPr="00EE724A" w:rsidRDefault="005A577A" w:rsidP="00D55C13">
      <w:pPr>
        <w:jc w:val="center"/>
        <w:rPr>
          <w:b/>
          <w:bCs/>
        </w:rPr>
      </w:pPr>
      <w:r>
        <w:rPr>
          <w:b/>
          <w:bCs/>
        </w:rPr>
        <w:t>1</w:t>
      </w:r>
      <w:r w:rsidR="00BC6F2E">
        <w:rPr>
          <w:b/>
          <w:bCs/>
        </w:rPr>
        <w:t>6</w:t>
      </w:r>
      <w:r w:rsidR="003F5DAE" w:rsidRPr="003F5DAE">
        <w:rPr>
          <w:b/>
          <w:bCs/>
          <w:vertAlign w:val="superscript"/>
        </w:rPr>
        <w:t>th</w:t>
      </w:r>
      <w:r w:rsidR="003F5DAE">
        <w:rPr>
          <w:b/>
          <w:bCs/>
        </w:rPr>
        <w:t xml:space="preserve"> </w:t>
      </w:r>
      <w:r>
        <w:rPr>
          <w:b/>
          <w:bCs/>
        </w:rPr>
        <w:t>J</w:t>
      </w:r>
      <w:r w:rsidR="00BC6F2E">
        <w:rPr>
          <w:b/>
          <w:bCs/>
        </w:rPr>
        <w:t>une</w:t>
      </w:r>
      <w:r>
        <w:rPr>
          <w:b/>
          <w:bCs/>
        </w:rPr>
        <w:t xml:space="preserve"> 2022</w:t>
      </w:r>
    </w:p>
    <w:p w14:paraId="52227F06" w14:textId="77777777" w:rsidR="00D55C13" w:rsidRPr="00EE724A" w:rsidRDefault="00D55C13" w:rsidP="00D55C13">
      <w:pPr>
        <w:jc w:val="center"/>
        <w:rPr>
          <w:b/>
          <w:bCs/>
        </w:rPr>
      </w:pPr>
      <w:r w:rsidRPr="00EE724A">
        <w:rPr>
          <w:b/>
          <w:bCs/>
        </w:rPr>
        <w:t>VOTING MEMBERS</w:t>
      </w:r>
    </w:p>
    <w:tbl>
      <w:tblPr>
        <w:tblW w:w="8222" w:type="dxa"/>
        <w:tblInd w:w="108" w:type="dxa"/>
        <w:tblLayout w:type="fixed"/>
        <w:tblCellMar>
          <w:left w:w="10" w:type="dxa"/>
          <w:right w:w="10" w:type="dxa"/>
        </w:tblCellMar>
        <w:tblLook w:val="0000" w:firstRow="0" w:lastRow="0" w:firstColumn="0" w:lastColumn="0" w:noHBand="0" w:noVBand="0"/>
        <w:tblCaption w:val="Voting Members"/>
        <w:tblDescription w:val="Voting Members"/>
      </w:tblPr>
      <w:tblGrid>
        <w:gridCol w:w="8222"/>
      </w:tblGrid>
      <w:tr w:rsidR="00FB51D6" w:rsidRPr="00415AF2" w14:paraId="791E0AA8" w14:textId="77777777" w:rsidTr="00FB51D6">
        <w:trPr>
          <w:tblHeader/>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EDA6A0" w14:textId="4B5043DF" w:rsidR="00FB51D6" w:rsidRPr="00415AF2" w:rsidRDefault="00FB51D6" w:rsidP="00FB51D6">
            <w:pPr>
              <w:rPr>
                <w:b/>
                <w:bCs/>
                <w:sz w:val="20"/>
              </w:rPr>
            </w:pPr>
            <w:r>
              <w:rPr>
                <w:b/>
                <w:bCs/>
                <w:sz w:val="20"/>
              </w:rPr>
              <w:t xml:space="preserve">                  </w:t>
            </w:r>
            <w:r w:rsidRPr="00415AF2">
              <w:rPr>
                <w:b/>
                <w:bCs/>
                <w:sz w:val="20"/>
              </w:rPr>
              <w:t>NAME</w:t>
            </w:r>
            <w:r>
              <w:rPr>
                <w:b/>
                <w:bCs/>
                <w:sz w:val="20"/>
              </w:rPr>
              <w:t xml:space="preserve">                                           </w:t>
            </w:r>
            <w:r w:rsidRPr="00415AF2">
              <w:rPr>
                <w:b/>
                <w:bCs/>
                <w:sz w:val="20"/>
              </w:rPr>
              <w:t>CONSTITUENCY</w:t>
            </w:r>
            <w:r>
              <w:rPr>
                <w:b/>
                <w:bCs/>
                <w:sz w:val="20"/>
              </w:rPr>
              <w:t xml:space="preserve">                                       </w:t>
            </w:r>
            <w:r w:rsidRPr="00415AF2">
              <w:rPr>
                <w:b/>
                <w:bCs/>
                <w:sz w:val="20"/>
              </w:rPr>
              <w:t>PRESENT</w:t>
            </w:r>
          </w:p>
        </w:tc>
      </w:tr>
      <w:tr w:rsidR="006B3664" w:rsidRPr="00415AF2" w14:paraId="64D9307B" w14:textId="77777777" w:rsidTr="004854DE">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F4E3C" w14:textId="5614B40F" w:rsidR="006B3664" w:rsidRPr="006B3664" w:rsidRDefault="006B3664" w:rsidP="004C184E">
            <w:pPr>
              <w:pStyle w:val="NoSpacing"/>
              <w:rPr>
                <w:rFonts w:ascii="Calibri" w:hAnsi="Calibri" w:cs="Calibri"/>
                <w:sz w:val="20"/>
                <w:lang w:val="fr-FR"/>
              </w:rPr>
            </w:pPr>
            <w:r w:rsidRPr="00F06D35">
              <w:rPr>
                <w:rFonts w:ascii="Calibri" w:hAnsi="Calibri" w:cs="Calibri"/>
                <w:sz w:val="20"/>
                <w:lang w:val="fr-FR"/>
              </w:rPr>
              <w:t xml:space="preserve">Janice </w:t>
            </w:r>
            <w:proofErr w:type="spellStart"/>
            <w:r w:rsidRPr="00F06D35">
              <w:rPr>
                <w:rFonts w:ascii="Calibri" w:hAnsi="Calibri" w:cs="Calibri"/>
                <w:sz w:val="20"/>
                <w:lang w:val="fr-FR"/>
              </w:rPr>
              <w:t>Babb</w:t>
            </w:r>
            <w:proofErr w:type="spellEnd"/>
            <w:r>
              <w:rPr>
                <w:rFonts w:ascii="Calibri" w:hAnsi="Calibri" w:cs="Calibri"/>
                <w:sz w:val="20"/>
                <w:lang w:val="fr-FR"/>
              </w:rPr>
              <w:t xml:space="preserve">                                   </w:t>
            </w:r>
            <w:r w:rsidRPr="00F06D35">
              <w:rPr>
                <w:rFonts w:ascii="Calibri" w:hAnsi="Calibri" w:cs="Calibri"/>
                <w:sz w:val="20"/>
                <w:lang w:val="fr-FR"/>
              </w:rPr>
              <w:t>Primary School Headteacher</w:t>
            </w:r>
            <w:r>
              <w:rPr>
                <w:rFonts w:ascii="Calibri" w:hAnsi="Calibri" w:cs="Calibri"/>
                <w:sz w:val="20"/>
                <w:lang w:val="fr-FR"/>
              </w:rPr>
              <w:t xml:space="preserve"> (RC)                </w:t>
            </w:r>
            <w:r w:rsidRPr="00F06D35">
              <w:rPr>
                <w:rFonts w:ascii="Calibri" w:hAnsi="Calibri" w:cs="Calibri"/>
                <w:sz w:val="20"/>
              </w:rPr>
              <w:t>Yes</w:t>
            </w:r>
          </w:p>
        </w:tc>
      </w:tr>
      <w:tr w:rsidR="006B3664" w:rsidRPr="00415AF2" w14:paraId="20C1FDBE" w14:textId="77777777" w:rsidTr="00B4394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BF5F91" w14:textId="2F942337" w:rsidR="006B3664" w:rsidRPr="00F06D35" w:rsidRDefault="006B3664" w:rsidP="004C184E">
            <w:pPr>
              <w:pStyle w:val="NoSpacing"/>
              <w:rPr>
                <w:rFonts w:ascii="Calibri" w:hAnsi="Calibri" w:cs="Calibri"/>
                <w:sz w:val="20"/>
              </w:rPr>
            </w:pPr>
            <w:r w:rsidRPr="00F06D35">
              <w:rPr>
                <w:rFonts w:ascii="Calibri" w:hAnsi="Calibri" w:cs="Calibri"/>
                <w:sz w:val="20"/>
              </w:rPr>
              <w:t>Susannah Bellingham</w:t>
            </w:r>
            <w:r>
              <w:rPr>
                <w:rFonts w:ascii="Calibri" w:hAnsi="Calibri" w:cs="Calibri"/>
                <w:sz w:val="20"/>
              </w:rPr>
              <w:t xml:space="preserve">                  </w:t>
            </w:r>
            <w:r w:rsidRPr="00F06D35">
              <w:rPr>
                <w:rFonts w:ascii="Calibri" w:hAnsi="Calibri" w:cs="Calibri"/>
                <w:sz w:val="20"/>
              </w:rPr>
              <w:t>Primary School Headteacher</w:t>
            </w:r>
            <w:r>
              <w:rPr>
                <w:rFonts w:ascii="Calibri" w:hAnsi="Calibri" w:cs="Calibri"/>
                <w:sz w:val="20"/>
              </w:rPr>
              <w:t xml:space="preserve"> (Com)            Apologies</w:t>
            </w:r>
          </w:p>
        </w:tc>
      </w:tr>
      <w:tr w:rsidR="006B3664" w:rsidRPr="00415AF2" w14:paraId="209E3688" w14:textId="77777777" w:rsidTr="00430BAE">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970B6D" w14:textId="7EBF0EE9" w:rsidR="006B3664" w:rsidRPr="006B3664" w:rsidRDefault="006B3664" w:rsidP="004C184E">
            <w:pPr>
              <w:pStyle w:val="NoSpacing"/>
              <w:rPr>
                <w:rFonts w:ascii="Calibri" w:hAnsi="Calibri" w:cs="Calibri"/>
                <w:sz w:val="20"/>
                <w:lang w:val="fr-FR"/>
              </w:rPr>
            </w:pPr>
            <w:r w:rsidRPr="00F06D35">
              <w:rPr>
                <w:rFonts w:ascii="Calibri" w:hAnsi="Calibri" w:cs="Calibri"/>
                <w:sz w:val="20"/>
                <w:lang w:val="fr-FR"/>
              </w:rPr>
              <w:t>Pia Longman</w:t>
            </w:r>
            <w:r>
              <w:rPr>
                <w:rFonts w:ascii="Calibri" w:hAnsi="Calibri" w:cs="Calibri"/>
                <w:sz w:val="20"/>
                <w:lang w:val="fr-FR"/>
              </w:rPr>
              <w:t xml:space="preserve">                                 </w:t>
            </w:r>
            <w:r w:rsidRPr="00F06D35">
              <w:rPr>
                <w:rFonts w:ascii="Calibri" w:hAnsi="Calibri" w:cs="Calibri"/>
                <w:sz w:val="20"/>
              </w:rPr>
              <w:t>Primary School Headteacher</w:t>
            </w:r>
            <w:r>
              <w:rPr>
                <w:rFonts w:ascii="Calibri" w:hAnsi="Calibri" w:cs="Calibri"/>
                <w:sz w:val="20"/>
              </w:rPr>
              <w:t xml:space="preserve"> </w:t>
            </w:r>
            <w:proofErr w:type="spellStart"/>
            <w:r>
              <w:rPr>
                <w:rFonts w:ascii="Calibri" w:hAnsi="Calibri" w:cs="Calibri"/>
                <w:sz w:val="20"/>
              </w:rPr>
              <w:t>CofE</w:t>
            </w:r>
            <w:proofErr w:type="spellEnd"/>
            <w:r>
              <w:rPr>
                <w:rFonts w:ascii="Calibri" w:hAnsi="Calibri" w:cs="Calibri"/>
                <w:sz w:val="20"/>
                <w:lang w:val="fr-FR"/>
              </w:rPr>
              <w:t xml:space="preserve">               </w:t>
            </w:r>
            <w:r>
              <w:rPr>
                <w:rFonts w:ascii="Calibri" w:hAnsi="Calibri" w:cs="Calibri"/>
                <w:sz w:val="20"/>
              </w:rPr>
              <w:t>Apologies</w:t>
            </w:r>
          </w:p>
        </w:tc>
      </w:tr>
      <w:tr w:rsidR="006B3664" w:rsidRPr="00415AF2" w14:paraId="380503DC" w14:textId="77777777" w:rsidTr="00AC3967">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D79C2" w14:textId="3971EB39" w:rsidR="006B3664" w:rsidRPr="00F06D35" w:rsidRDefault="006B3664" w:rsidP="004C184E">
            <w:pPr>
              <w:pStyle w:val="NoSpacing"/>
              <w:rPr>
                <w:rFonts w:ascii="Calibri" w:hAnsi="Calibri" w:cs="Calibri"/>
                <w:sz w:val="20"/>
              </w:rPr>
            </w:pPr>
            <w:r>
              <w:rPr>
                <w:rFonts w:ascii="Calibri" w:hAnsi="Calibri" w:cs="Calibri"/>
                <w:sz w:val="20"/>
              </w:rPr>
              <w:t xml:space="preserve">Sarah Bowmer                             </w:t>
            </w:r>
            <w:r w:rsidRPr="00F06D35">
              <w:rPr>
                <w:rFonts w:ascii="Calibri" w:hAnsi="Calibri" w:cs="Calibri"/>
                <w:sz w:val="20"/>
              </w:rPr>
              <w:t>Primary School Headteacher</w:t>
            </w:r>
            <w:r>
              <w:rPr>
                <w:rFonts w:ascii="Calibri" w:hAnsi="Calibri" w:cs="Calibri"/>
                <w:sz w:val="20"/>
              </w:rPr>
              <w:t xml:space="preserve"> (Com)             Apologies</w:t>
            </w:r>
          </w:p>
        </w:tc>
      </w:tr>
      <w:tr w:rsidR="006B3664" w:rsidRPr="00415AF2" w14:paraId="2D3BADEF" w14:textId="77777777" w:rsidTr="007323D1">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C57A9" w14:textId="283999D6" w:rsidR="006B3664" w:rsidRPr="00F06D35" w:rsidRDefault="006B3664" w:rsidP="004C184E">
            <w:pPr>
              <w:pStyle w:val="NoSpacing"/>
              <w:rPr>
                <w:rFonts w:ascii="Calibri" w:hAnsi="Calibri" w:cs="Calibri"/>
                <w:sz w:val="20"/>
              </w:rPr>
            </w:pPr>
            <w:r>
              <w:rPr>
                <w:rFonts w:ascii="Calibri" w:hAnsi="Calibri" w:cs="Calibri"/>
                <w:sz w:val="20"/>
                <w:lang w:val="fr-FR"/>
              </w:rPr>
              <w:t>Trevor Cunningham</w:t>
            </w:r>
            <w:r>
              <w:rPr>
                <w:rFonts w:ascii="Calibri" w:hAnsi="Calibri" w:cs="Calibri"/>
                <w:sz w:val="20"/>
              </w:rPr>
              <w:t xml:space="preserve">                    </w:t>
            </w:r>
            <w:r w:rsidRPr="00F06D35">
              <w:rPr>
                <w:rFonts w:ascii="Calibri" w:hAnsi="Calibri" w:cs="Calibri"/>
                <w:sz w:val="20"/>
                <w:lang w:val="fr-FR"/>
              </w:rPr>
              <w:t xml:space="preserve">Primary School </w:t>
            </w:r>
            <w:proofErr w:type="spellStart"/>
            <w:r w:rsidRPr="00F06D35">
              <w:rPr>
                <w:rFonts w:ascii="Calibri" w:hAnsi="Calibri" w:cs="Calibri"/>
                <w:sz w:val="20"/>
                <w:lang w:val="fr-FR"/>
              </w:rPr>
              <w:t>Governor</w:t>
            </w:r>
            <w:proofErr w:type="spellEnd"/>
            <w:r>
              <w:rPr>
                <w:rFonts w:ascii="Calibri" w:hAnsi="Calibri" w:cs="Calibri"/>
                <w:sz w:val="20"/>
                <w:lang w:val="fr-FR"/>
              </w:rPr>
              <w:t xml:space="preserve"> (Com)</w:t>
            </w:r>
            <w:r>
              <w:rPr>
                <w:rFonts w:ascii="Calibri" w:hAnsi="Calibri" w:cs="Calibri"/>
                <w:sz w:val="20"/>
              </w:rPr>
              <w:t xml:space="preserve">                   Apologies</w:t>
            </w:r>
          </w:p>
        </w:tc>
      </w:tr>
      <w:tr w:rsidR="006B3664" w:rsidRPr="00415AF2" w14:paraId="4AABA12A" w14:textId="77777777" w:rsidTr="00866CB4">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90D9A" w14:textId="5D72F10E" w:rsidR="006B3664" w:rsidRPr="00F06D35" w:rsidRDefault="006B3664" w:rsidP="004C184E">
            <w:pPr>
              <w:pStyle w:val="NoSpacing"/>
              <w:rPr>
                <w:rFonts w:ascii="Calibri" w:hAnsi="Calibri" w:cs="Calibri"/>
                <w:sz w:val="20"/>
              </w:rPr>
            </w:pPr>
            <w:r>
              <w:rPr>
                <w:rFonts w:ascii="Calibri" w:hAnsi="Calibri" w:cs="Calibri"/>
                <w:sz w:val="20"/>
              </w:rPr>
              <w:t xml:space="preserve">James Black                                  </w:t>
            </w:r>
            <w:r w:rsidRPr="00F06D35">
              <w:rPr>
                <w:rFonts w:ascii="Calibri" w:hAnsi="Calibri" w:cs="Calibri"/>
                <w:sz w:val="20"/>
                <w:lang w:val="fr-FR"/>
              </w:rPr>
              <w:t xml:space="preserve">Primary School </w:t>
            </w:r>
            <w:proofErr w:type="spellStart"/>
            <w:r w:rsidRPr="00F06D35">
              <w:rPr>
                <w:rFonts w:ascii="Calibri" w:hAnsi="Calibri" w:cs="Calibri"/>
                <w:sz w:val="20"/>
                <w:lang w:val="fr-FR"/>
              </w:rPr>
              <w:t>Governor</w:t>
            </w:r>
            <w:proofErr w:type="spellEnd"/>
            <w:r>
              <w:rPr>
                <w:rFonts w:ascii="Calibri" w:hAnsi="Calibri" w:cs="Calibri"/>
                <w:sz w:val="20"/>
                <w:lang w:val="fr-FR"/>
              </w:rPr>
              <w:t xml:space="preserve"> (VA)</w:t>
            </w:r>
            <w:r>
              <w:rPr>
                <w:rFonts w:ascii="Calibri" w:hAnsi="Calibri" w:cs="Calibri"/>
                <w:sz w:val="20"/>
              </w:rPr>
              <w:t xml:space="preserve">                      No now resigned</w:t>
            </w:r>
          </w:p>
        </w:tc>
      </w:tr>
      <w:tr w:rsidR="006B3664" w:rsidRPr="00415AF2" w14:paraId="4B133F1F" w14:textId="77777777" w:rsidTr="003C676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40651" w14:textId="2049F3D4" w:rsidR="006B3664" w:rsidRPr="00F06D35" w:rsidRDefault="006B3664" w:rsidP="004C184E">
            <w:pPr>
              <w:pStyle w:val="NoSpacing"/>
              <w:rPr>
                <w:rFonts w:ascii="Calibri" w:hAnsi="Calibri" w:cs="Calibri"/>
                <w:sz w:val="20"/>
              </w:rPr>
            </w:pPr>
            <w:r w:rsidRPr="00F06D35">
              <w:rPr>
                <w:rFonts w:ascii="Calibri" w:hAnsi="Calibri" w:cs="Calibri"/>
                <w:sz w:val="20"/>
              </w:rPr>
              <w:t xml:space="preserve">Rebecca Sherwood </w:t>
            </w:r>
            <w:r>
              <w:rPr>
                <w:rFonts w:ascii="Calibri" w:hAnsi="Calibri" w:cs="Calibri"/>
                <w:sz w:val="20"/>
              </w:rPr>
              <w:t xml:space="preserve">                    </w:t>
            </w:r>
            <w:r w:rsidRPr="00F06D35">
              <w:rPr>
                <w:rFonts w:ascii="Calibri" w:hAnsi="Calibri" w:cs="Calibri"/>
                <w:sz w:val="20"/>
              </w:rPr>
              <w:t>Nursery School Headteacher</w:t>
            </w:r>
            <w:r>
              <w:rPr>
                <w:rFonts w:ascii="Calibri" w:hAnsi="Calibri" w:cs="Calibri"/>
                <w:sz w:val="20"/>
              </w:rPr>
              <w:t xml:space="preserve">                         Yes </w:t>
            </w:r>
          </w:p>
        </w:tc>
      </w:tr>
      <w:tr w:rsidR="006B3664" w:rsidRPr="00415AF2" w14:paraId="6861EDFF" w14:textId="77777777" w:rsidTr="007E0455">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539AA" w14:textId="600AA8D4" w:rsidR="006B3664" w:rsidRPr="00F06D35" w:rsidRDefault="006B3664" w:rsidP="004C184E">
            <w:pPr>
              <w:pStyle w:val="NoSpacing"/>
              <w:rPr>
                <w:rFonts w:ascii="Calibri" w:hAnsi="Calibri" w:cs="Calibri"/>
                <w:sz w:val="20"/>
              </w:rPr>
            </w:pPr>
            <w:r>
              <w:rPr>
                <w:rFonts w:ascii="Calibri" w:hAnsi="Calibri" w:cs="Calibri"/>
                <w:sz w:val="20"/>
              </w:rPr>
              <w:t xml:space="preserve">Kelly Hawker                                </w:t>
            </w:r>
            <w:r w:rsidRPr="00F06D35">
              <w:rPr>
                <w:rFonts w:ascii="Calibri" w:hAnsi="Calibri" w:cs="Calibri"/>
                <w:sz w:val="20"/>
              </w:rPr>
              <w:t>Special School Headteacher</w:t>
            </w:r>
            <w:r>
              <w:rPr>
                <w:rFonts w:ascii="Calibri" w:hAnsi="Calibri" w:cs="Calibri"/>
                <w:sz w:val="20"/>
              </w:rPr>
              <w:t xml:space="preserve">                          Apologies</w:t>
            </w:r>
          </w:p>
        </w:tc>
      </w:tr>
      <w:tr w:rsidR="006B3664" w:rsidRPr="00415AF2" w14:paraId="50683A9D" w14:textId="77777777" w:rsidTr="00267C8B">
        <w:trPr>
          <w:trHeight w:val="601"/>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C40547" w14:textId="0CA9FA4B" w:rsidR="006B3664" w:rsidRDefault="006B3664" w:rsidP="004C184E">
            <w:pPr>
              <w:pStyle w:val="NoSpacing"/>
              <w:rPr>
                <w:rFonts w:ascii="Calibri" w:hAnsi="Calibri" w:cs="Calibri"/>
                <w:sz w:val="20"/>
              </w:rPr>
            </w:pPr>
            <w:r w:rsidRPr="00F06D35">
              <w:rPr>
                <w:rFonts w:ascii="Calibri" w:hAnsi="Calibri" w:cs="Calibri"/>
                <w:sz w:val="20"/>
              </w:rPr>
              <w:t>Nicola Howard</w:t>
            </w:r>
            <w:r>
              <w:rPr>
                <w:rFonts w:ascii="Calibri" w:hAnsi="Calibri" w:cs="Calibri"/>
                <w:sz w:val="20"/>
              </w:rPr>
              <w:t xml:space="preserve">                             Early Years – Private/Voluntary</w:t>
            </w:r>
            <w:r>
              <w:t xml:space="preserve">             </w:t>
            </w:r>
            <w:r w:rsidRPr="006B3664">
              <w:rPr>
                <w:rFonts w:ascii="Calibri" w:hAnsi="Calibri" w:cs="Calibri"/>
                <w:sz w:val="20"/>
              </w:rPr>
              <w:t>Yes</w:t>
            </w:r>
          </w:p>
          <w:p w14:paraId="2616B69C" w14:textId="76DAF55B" w:rsidR="006B3664" w:rsidRPr="00F06D35" w:rsidRDefault="006B3664" w:rsidP="004C184E">
            <w:pPr>
              <w:pStyle w:val="NoSpacing"/>
              <w:rPr>
                <w:rFonts w:ascii="Calibri" w:hAnsi="Calibri" w:cs="Calibri"/>
                <w:sz w:val="20"/>
              </w:rPr>
            </w:pPr>
            <w:r>
              <w:rPr>
                <w:rFonts w:ascii="Calibri" w:hAnsi="Calibri" w:cs="Calibri"/>
                <w:sz w:val="20"/>
              </w:rPr>
              <w:t xml:space="preserve">                                                       </w:t>
            </w:r>
            <w:r w:rsidRPr="00F06D35">
              <w:rPr>
                <w:rFonts w:ascii="Calibri" w:hAnsi="Calibri" w:cs="Calibri"/>
                <w:sz w:val="20"/>
              </w:rPr>
              <w:t>and Independent Settings</w:t>
            </w:r>
          </w:p>
        </w:tc>
      </w:tr>
      <w:tr w:rsidR="006B3664" w:rsidRPr="00415AF2" w14:paraId="06519A6C" w14:textId="77777777" w:rsidTr="00ED0AEA">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54D41" w14:textId="58F9A2E6" w:rsidR="006B3664" w:rsidRPr="00F06D35" w:rsidRDefault="006B3664" w:rsidP="004C184E">
            <w:pPr>
              <w:pStyle w:val="NoSpacing"/>
              <w:rPr>
                <w:rFonts w:ascii="Calibri" w:hAnsi="Calibri" w:cs="Calibri"/>
                <w:sz w:val="20"/>
              </w:rPr>
            </w:pPr>
            <w:r w:rsidRPr="00F06D35">
              <w:rPr>
                <w:rFonts w:ascii="Calibri" w:hAnsi="Calibri" w:cs="Calibri"/>
                <w:sz w:val="20"/>
              </w:rPr>
              <w:t>Steve Morrison</w:t>
            </w:r>
            <w:r>
              <w:rPr>
                <w:rFonts w:ascii="Calibri" w:hAnsi="Calibri" w:cs="Calibri"/>
                <w:sz w:val="20"/>
              </w:rPr>
              <w:t xml:space="preserve">                           </w:t>
            </w:r>
            <w:r w:rsidRPr="00F06D35">
              <w:rPr>
                <w:rFonts w:ascii="Calibri" w:hAnsi="Calibri" w:cs="Calibri"/>
                <w:sz w:val="20"/>
              </w:rPr>
              <w:t xml:space="preserve">Academy </w:t>
            </w:r>
            <w:r>
              <w:rPr>
                <w:rFonts w:ascii="Calibri" w:hAnsi="Calibri" w:cs="Calibri"/>
                <w:sz w:val="20"/>
              </w:rPr>
              <w:t xml:space="preserve">                                                          </w:t>
            </w:r>
            <w:r w:rsidRPr="00F06D35">
              <w:rPr>
                <w:rFonts w:ascii="Calibri" w:hAnsi="Calibri" w:cs="Calibri"/>
                <w:sz w:val="20"/>
              </w:rPr>
              <w:t>Yes</w:t>
            </w:r>
          </w:p>
        </w:tc>
      </w:tr>
      <w:tr w:rsidR="006B3664" w:rsidRPr="00415AF2" w14:paraId="3419CD7A" w14:textId="77777777" w:rsidTr="00EE0722">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E158D5" w14:textId="7024F957" w:rsidR="006B3664" w:rsidRPr="00F06D35" w:rsidRDefault="006B3664" w:rsidP="004C184E">
            <w:pPr>
              <w:pStyle w:val="NoSpacing"/>
              <w:rPr>
                <w:rFonts w:ascii="Calibri" w:hAnsi="Calibri" w:cs="Calibri"/>
                <w:sz w:val="20"/>
              </w:rPr>
            </w:pPr>
            <w:r w:rsidRPr="00F06D35">
              <w:rPr>
                <w:rFonts w:ascii="Calibri" w:hAnsi="Calibri" w:cs="Calibri"/>
                <w:sz w:val="20"/>
              </w:rPr>
              <w:t>Nick Tild</w:t>
            </w:r>
            <w:r>
              <w:rPr>
                <w:rFonts w:ascii="Calibri" w:hAnsi="Calibri" w:cs="Calibri"/>
                <w:sz w:val="20"/>
              </w:rPr>
              <w:t>e</w:t>
            </w:r>
            <w:r w:rsidRPr="00F06D35">
              <w:rPr>
                <w:rFonts w:ascii="Calibri" w:hAnsi="Calibri" w:cs="Calibri"/>
                <w:sz w:val="20"/>
              </w:rPr>
              <w:t>sley</w:t>
            </w:r>
            <w:r>
              <w:rPr>
                <w:rFonts w:ascii="Calibri" w:hAnsi="Calibri" w:cs="Calibri"/>
                <w:sz w:val="20"/>
              </w:rPr>
              <w:t xml:space="preserve">                              </w:t>
            </w:r>
            <w:r w:rsidRPr="00F06D35">
              <w:rPr>
                <w:rFonts w:ascii="Calibri" w:hAnsi="Calibri" w:cs="Calibri"/>
                <w:sz w:val="20"/>
              </w:rPr>
              <w:t>Academy (Primary)</w:t>
            </w:r>
            <w:r>
              <w:rPr>
                <w:rFonts w:ascii="Calibri" w:hAnsi="Calibri" w:cs="Calibri"/>
                <w:sz w:val="20"/>
              </w:rPr>
              <w:t xml:space="preserve">                                         Apologies</w:t>
            </w:r>
          </w:p>
        </w:tc>
      </w:tr>
      <w:tr w:rsidR="006B3664" w:rsidRPr="00415AF2" w14:paraId="25CFE091" w14:textId="77777777" w:rsidTr="0074655D">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59A9B1" w14:textId="49E2D93B" w:rsidR="006B3664" w:rsidRPr="00F06D35" w:rsidRDefault="006B3664" w:rsidP="004C184E">
            <w:pPr>
              <w:pStyle w:val="NoSpacing"/>
              <w:rPr>
                <w:rFonts w:ascii="Calibri" w:hAnsi="Calibri" w:cs="Calibri"/>
                <w:sz w:val="20"/>
              </w:rPr>
            </w:pPr>
            <w:r>
              <w:rPr>
                <w:rFonts w:ascii="Calibri" w:hAnsi="Calibri" w:cs="Calibri"/>
                <w:sz w:val="20"/>
              </w:rPr>
              <w:t xml:space="preserve">Declan Jones                               </w:t>
            </w:r>
            <w:r w:rsidRPr="00F06D35">
              <w:rPr>
                <w:rFonts w:ascii="Calibri" w:hAnsi="Calibri" w:cs="Calibri"/>
                <w:sz w:val="20"/>
              </w:rPr>
              <w:t>Academy</w:t>
            </w:r>
            <w:r>
              <w:rPr>
                <w:rFonts w:ascii="Calibri" w:hAnsi="Calibri" w:cs="Calibri"/>
                <w:sz w:val="20"/>
              </w:rPr>
              <w:t xml:space="preserve">                                                           Yes</w:t>
            </w:r>
          </w:p>
        </w:tc>
      </w:tr>
      <w:tr w:rsidR="006B3664" w:rsidRPr="00415AF2" w14:paraId="27B9A625" w14:textId="77777777" w:rsidTr="00517836">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06DF84" w14:textId="04BDF8E2" w:rsidR="006B3664" w:rsidRDefault="006B3664" w:rsidP="004C184E">
            <w:pPr>
              <w:pStyle w:val="NoSpacing"/>
              <w:rPr>
                <w:rFonts w:ascii="Calibri" w:hAnsi="Calibri" w:cs="Calibri"/>
                <w:sz w:val="20"/>
              </w:rPr>
            </w:pPr>
            <w:r>
              <w:rPr>
                <w:rFonts w:ascii="Calibri" w:hAnsi="Calibri" w:cs="Calibri"/>
                <w:sz w:val="20"/>
              </w:rPr>
              <w:t>James Wilson                              Academy                                                           Yes</w:t>
            </w:r>
          </w:p>
        </w:tc>
      </w:tr>
      <w:tr w:rsidR="006B3664" w:rsidRPr="00415AF2" w14:paraId="3E60AA12" w14:textId="77777777" w:rsidTr="00740EFF">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AF37" w14:textId="328F9DB6" w:rsidR="006B3664" w:rsidRPr="00F06D35" w:rsidRDefault="006B3664" w:rsidP="004C184E">
            <w:pPr>
              <w:pStyle w:val="NoSpacing"/>
              <w:rPr>
                <w:rFonts w:ascii="Calibri" w:hAnsi="Calibri" w:cs="Calibri"/>
                <w:sz w:val="20"/>
              </w:rPr>
            </w:pPr>
            <w:r>
              <w:rPr>
                <w:rFonts w:ascii="Calibri" w:hAnsi="Calibri" w:cs="Calibri"/>
                <w:sz w:val="20"/>
              </w:rPr>
              <w:t xml:space="preserve">Steph Lea                                     </w:t>
            </w:r>
            <w:r w:rsidRPr="00F06D35">
              <w:rPr>
                <w:rFonts w:ascii="Calibri" w:hAnsi="Calibri" w:cs="Calibri"/>
                <w:sz w:val="20"/>
              </w:rPr>
              <w:t>Special School Academy</w:t>
            </w:r>
            <w:r>
              <w:rPr>
                <w:rFonts w:ascii="Calibri" w:hAnsi="Calibri" w:cs="Calibri"/>
                <w:sz w:val="20"/>
              </w:rPr>
              <w:t xml:space="preserve">                                Yes</w:t>
            </w:r>
          </w:p>
        </w:tc>
      </w:tr>
      <w:tr w:rsidR="006B3664" w:rsidRPr="00415AF2" w14:paraId="22F1D89B" w14:textId="77777777" w:rsidTr="009D1B22">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9F7FAD" w14:textId="30414F34" w:rsidR="006B3664" w:rsidRPr="00F06D35" w:rsidRDefault="006B3664" w:rsidP="004C184E">
            <w:pPr>
              <w:pStyle w:val="NoSpacing"/>
              <w:rPr>
                <w:rFonts w:ascii="Calibri" w:hAnsi="Calibri" w:cs="Calibri"/>
                <w:sz w:val="20"/>
              </w:rPr>
            </w:pPr>
            <w:r w:rsidRPr="00F06D35">
              <w:rPr>
                <w:rFonts w:ascii="Calibri" w:hAnsi="Calibri" w:cs="Calibri"/>
                <w:sz w:val="20"/>
              </w:rPr>
              <w:t>Yomi Adewoye</w:t>
            </w:r>
            <w:r>
              <w:rPr>
                <w:rFonts w:ascii="Calibri" w:hAnsi="Calibri" w:cs="Calibri"/>
                <w:sz w:val="20"/>
              </w:rPr>
              <w:t xml:space="preserve">                            </w:t>
            </w:r>
            <w:r w:rsidRPr="00F06D35">
              <w:rPr>
                <w:rFonts w:ascii="Calibri" w:hAnsi="Calibri" w:cs="Calibri"/>
                <w:sz w:val="20"/>
              </w:rPr>
              <w:t>Pupil Referral Units</w:t>
            </w:r>
            <w:r>
              <w:rPr>
                <w:rFonts w:ascii="Calibri" w:hAnsi="Calibri" w:cs="Calibri"/>
                <w:sz w:val="20"/>
              </w:rPr>
              <w:t xml:space="preserve">                                        No</w:t>
            </w:r>
          </w:p>
        </w:tc>
      </w:tr>
      <w:tr w:rsidR="006B3664" w:rsidRPr="00415AF2" w14:paraId="239A1742" w14:textId="77777777" w:rsidTr="00F37E4B">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0DDCE" w14:textId="068C5D4E" w:rsidR="006B3664" w:rsidRPr="00F06D35" w:rsidRDefault="006B3664" w:rsidP="004C184E">
            <w:pPr>
              <w:pStyle w:val="NoSpacing"/>
              <w:rPr>
                <w:rFonts w:ascii="Calibri" w:hAnsi="Calibri" w:cs="Calibri"/>
                <w:sz w:val="20"/>
              </w:rPr>
            </w:pPr>
            <w:r w:rsidRPr="00F06D35">
              <w:rPr>
                <w:rFonts w:ascii="Calibri" w:hAnsi="Calibri" w:cs="Calibri"/>
                <w:sz w:val="20"/>
                <w:lang w:val="fr-FR"/>
              </w:rPr>
              <w:t>Sister Anne-Marie Niblock</w:t>
            </w:r>
            <w:r>
              <w:rPr>
                <w:rFonts w:ascii="Calibri" w:hAnsi="Calibri" w:cs="Calibri"/>
                <w:sz w:val="20"/>
              </w:rPr>
              <w:t xml:space="preserve">        </w:t>
            </w:r>
            <w:r w:rsidRPr="00F06D35">
              <w:rPr>
                <w:rFonts w:ascii="Calibri" w:hAnsi="Calibri" w:cs="Calibri"/>
                <w:sz w:val="20"/>
              </w:rPr>
              <w:t>Secondary School Headteacher</w:t>
            </w:r>
            <w:r>
              <w:rPr>
                <w:rFonts w:ascii="Calibri" w:hAnsi="Calibri" w:cs="Calibri"/>
                <w:sz w:val="20"/>
              </w:rPr>
              <w:t xml:space="preserve">                   Apologies</w:t>
            </w:r>
          </w:p>
        </w:tc>
      </w:tr>
      <w:tr w:rsidR="006B3664" w:rsidRPr="00415AF2" w14:paraId="641AE268" w14:textId="77777777" w:rsidTr="0070758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61043" w14:textId="5F230A73" w:rsidR="006B3664" w:rsidRPr="00F06D35" w:rsidRDefault="006B3664" w:rsidP="004C184E">
            <w:pPr>
              <w:pStyle w:val="NoSpacing"/>
              <w:rPr>
                <w:rFonts w:ascii="Calibri" w:hAnsi="Calibri" w:cs="Calibri"/>
                <w:sz w:val="20"/>
              </w:rPr>
            </w:pPr>
            <w:r w:rsidRPr="00F06D35">
              <w:rPr>
                <w:rFonts w:ascii="Calibri" w:hAnsi="Calibri" w:cs="Calibri"/>
                <w:sz w:val="20"/>
              </w:rPr>
              <w:t>Vacant</w:t>
            </w:r>
            <w:r>
              <w:rPr>
                <w:rFonts w:ascii="Calibri" w:hAnsi="Calibri" w:cs="Calibri"/>
                <w:sz w:val="20"/>
              </w:rPr>
              <w:t xml:space="preserve">                                          </w:t>
            </w:r>
            <w:r w:rsidRPr="00F06D35">
              <w:rPr>
                <w:rFonts w:ascii="Calibri" w:hAnsi="Calibri" w:cs="Calibri"/>
                <w:sz w:val="20"/>
              </w:rPr>
              <w:t xml:space="preserve">FE SEN </w:t>
            </w:r>
            <w:r>
              <w:rPr>
                <w:rFonts w:ascii="Calibri" w:hAnsi="Calibri" w:cs="Calibri"/>
                <w:sz w:val="20"/>
              </w:rPr>
              <w:t xml:space="preserve">                                                        </w:t>
            </w:r>
            <w:r w:rsidRPr="00F06D35">
              <w:rPr>
                <w:rFonts w:ascii="Calibri" w:hAnsi="Calibri" w:cs="Calibri"/>
                <w:sz w:val="20"/>
              </w:rPr>
              <w:t>Awaiting nomination from LA</w:t>
            </w:r>
          </w:p>
        </w:tc>
      </w:tr>
      <w:tr w:rsidR="006B3664" w:rsidRPr="00415AF2" w14:paraId="7F0CBCA9" w14:textId="77777777" w:rsidTr="005A4D8C">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4DFDC1" w14:textId="51E4373A" w:rsidR="006B3664" w:rsidRPr="00F06D35" w:rsidRDefault="006B3664" w:rsidP="006B3664">
            <w:pPr>
              <w:pStyle w:val="NoSpacing"/>
              <w:rPr>
                <w:rFonts w:ascii="Calibri" w:hAnsi="Calibri" w:cs="Calibri"/>
                <w:sz w:val="20"/>
              </w:rPr>
            </w:pPr>
            <w:r>
              <w:rPr>
                <w:rFonts w:ascii="Calibri" w:hAnsi="Calibri" w:cs="Calibri"/>
                <w:sz w:val="20"/>
              </w:rPr>
              <w:t xml:space="preserve">Catherine May                            </w:t>
            </w:r>
            <w:r w:rsidRPr="00F06D35">
              <w:rPr>
                <w:rFonts w:ascii="Calibri" w:hAnsi="Calibri" w:cs="Calibri"/>
                <w:sz w:val="20"/>
              </w:rPr>
              <w:t>Diocesan Boards</w:t>
            </w:r>
            <w:r>
              <w:rPr>
                <w:rFonts w:ascii="Calibri" w:hAnsi="Calibri" w:cs="Calibri"/>
                <w:sz w:val="20"/>
              </w:rPr>
              <w:t xml:space="preserve">                                             Yes</w:t>
            </w:r>
          </w:p>
        </w:tc>
      </w:tr>
      <w:tr w:rsidR="006B3664" w:rsidRPr="00415AF2" w14:paraId="57D3AE51" w14:textId="77777777" w:rsidTr="000A6141">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77B58" w14:textId="13CD41DF" w:rsidR="006B3664" w:rsidRPr="00F06D35" w:rsidRDefault="006B3664" w:rsidP="004C184E">
            <w:pPr>
              <w:pStyle w:val="NoSpacing"/>
              <w:rPr>
                <w:rFonts w:ascii="Calibri" w:hAnsi="Calibri" w:cs="Calibri"/>
                <w:sz w:val="20"/>
              </w:rPr>
            </w:pPr>
            <w:r w:rsidRPr="00F06D35">
              <w:rPr>
                <w:rFonts w:ascii="Calibri" w:hAnsi="Calibri" w:cs="Calibri"/>
                <w:sz w:val="20"/>
              </w:rPr>
              <w:t xml:space="preserve">Betty Joseph </w:t>
            </w:r>
            <w:r w:rsidR="00FB51D6">
              <w:rPr>
                <w:rFonts w:ascii="Calibri" w:hAnsi="Calibri" w:cs="Calibri"/>
                <w:sz w:val="20"/>
              </w:rPr>
              <w:t xml:space="preserve">                               </w:t>
            </w:r>
            <w:r w:rsidRPr="00F06D35">
              <w:rPr>
                <w:rFonts w:ascii="Calibri" w:hAnsi="Calibri" w:cs="Calibri"/>
                <w:sz w:val="20"/>
              </w:rPr>
              <w:t>Trade Unions</w:t>
            </w:r>
            <w:r w:rsidR="00FB51D6">
              <w:rPr>
                <w:rFonts w:ascii="Calibri" w:hAnsi="Calibri" w:cs="Calibri"/>
                <w:sz w:val="20"/>
              </w:rPr>
              <w:t xml:space="preserve">                                                  </w:t>
            </w:r>
            <w:r>
              <w:rPr>
                <w:rFonts w:ascii="Calibri" w:hAnsi="Calibri" w:cs="Calibri"/>
                <w:sz w:val="20"/>
              </w:rPr>
              <w:t>Yes</w:t>
            </w:r>
          </w:p>
        </w:tc>
      </w:tr>
    </w:tbl>
    <w:p w14:paraId="6ED340F9" w14:textId="77777777" w:rsidR="00D55C13" w:rsidRPr="00D00160" w:rsidRDefault="00D55C13" w:rsidP="00D55C13">
      <w:pPr>
        <w:rPr>
          <w:sz w:val="20"/>
        </w:rPr>
      </w:pPr>
      <w:r w:rsidRPr="00D00160">
        <w:rPr>
          <w:sz w:val="20"/>
        </w:rPr>
        <w:t>Senior Officers in Attendance</w:t>
      </w:r>
    </w:p>
    <w:tbl>
      <w:tblPr>
        <w:tblW w:w="8222" w:type="dxa"/>
        <w:tblInd w:w="108" w:type="dxa"/>
        <w:tblCellMar>
          <w:left w:w="10" w:type="dxa"/>
          <w:right w:w="10" w:type="dxa"/>
        </w:tblCellMar>
        <w:tblLook w:val="0000" w:firstRow="0" w:lastRow="0" w:firstColumn="0" w:lastColumn="0" w:noHBand="0" w:noVBand="0"/>
        <w:tblCaption w:val="Senior Officers in Attendance"/>
        <w:tblDescription w:val="Senior Officers in Attendance"/>
      </w:tblPr>
      <w:tblGrid>
        <w:gridCol w:w="8222"/>
      </w:tblGrid>
      <w:tr w:rsidR="00FB51D6" w:rsidRPr="00415AF2" w14:paraId="4CF690E8" w14:textId="77777777" w:rsidTr="00FB51D6">
        <w:trPr>
          <w:trHeight w:val="276"/>
          <w:tblHeader/>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92B355" w14:textId="44588493" w:rsidR="00FB51D6" w:rsidRPr="00F06D35" w:rsidRDefault="00FB51D6" w:rsidP="004C184E">
            <w:pPr>
              <w:pStyle w:val="NoSpacing"/>
              <w:rPr>
                <w:rFonts w:ascii="Calibri" w:hAnsi="Calibri" w:cs="Calibri"/>
                <w:sz w:val="20"/>
              </w:rPr>
            </w:pPr>
            <w:r w:rsidRPr="00F06D35">
              <w:rPr>
                <w:rFonts w:ascii="Calibri" w:hAnsi="Calibri" w:cs="Calibri"/>
                <w:sz w:val="20"/>
              </w:rPr>
              <w:t>Nina Dohel</w:t>
            </w:r>
            <w:r>
              <w:rPr>
                <w:rFonts w:ascii="Calibri" w:hAnsi="Calibri" w:cs="Calibri"/>
                <w:sz w:val="20"/>
              </w:rPr>
              <w:t xml:space="preserve">                                               </w:t>
            </w:r>
            <w:r w:rsidRPr="00F06D35">
              <w:rPr>
                <w:rFonts w:ascii="Calibri" w:hAnsi="Calibri" w:cs="Calibri"/>
                <w:sz w:val="20"/>
              </w:rPr>
              <w:t xml:space="preserve">Yes </w:t>
            </w:r>
            <w:r>
              <w:rPr>
                <w:rFonts w:ascii="Calibri" w:hAnsi="Calibri" w:cs="Calibri"/>
                <w:sz w:val="20"/>
              </w:rPr>
              <w:t>with colleagues</w:t>
            </w:r>
          </w:p>
        </w:tc>
      </w:tr>
      <w:tr w:rsidR="00FB51D6" w:rsidRPr="00415AF2" w14:paraId="6CE47D85" w14:textId="77777777" w:rsidTr="003B751D">
        <w:trPr>
          <w:trHeight w:val="167"/>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67F09" w14:textId="481FD0A6" w:rsidR="00FB51D6" w:rsidRPr="00F06D35" w:rsidRDefault="00FB51D6" w:rsidP="004C184E">
            <w:pPr>
              <w:pStyle w:val="NoSpacing"/>
              <w:rPr>
                <w:rFonts w:ascii="Calibri" w:hAnsi="Calibri" w:cs="Calibri"/>
                <w:sz w:val="20"/>
              </w:rPr>
            </w:pPr>
            <w:r>
              <w:rPr>
                <w:rFonts w:ascii="Calibri" w:hAnsi="Calibri" w:cs="Calibri"/>
                <w:sz w:val="20"/>
              </w:rPr>
              <w:t xml:space="preserve">E Nolan                                                     </w:t>
            </w:r>
            <w:r w:rsidRPr="00F06D35">
              <w:rPr>
                <w:rFonts w:ascii="Calibri" w:hAnsi="Calibri" w:cs="Calibri"/>
                <w:sz w:val="20"/>
              </w:rPr>
              <w:t>Yes</w:t>
            </w:r>
          </w:p>
        </w:tc>
      </w:tr>
      <w:tr w:rsidR="00FB51D6" w:rsidRPr="00415AF2" w14:paraId="5812DE90" w14:textId="77777777" w:rsidTr="00EB48CA">
        <w:trPr>
          <w:trHeight w:val="17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43474B" w14:textId="7EC8DBC7" w:rsidR="00FB51D6" w:rsidRPr="00F06D35" w:rsidRDefault="00FB51D6" w:rsidP="004C184E">
            <w:pPr>
              <w:pStyle w:val="NoSpacing"/>
              <w:rPr>
                <w:rFonts w:ascii="Calibri" w:hAnsi="Calibri" w:cs="Calibri"/>
                <w:sz w:val="20"/>
              </w:rPr>
            </w:pPr>
            <w:r w:rsidRPr="00F06D35">
              <w:rPr>
                <w:rFonts w:ascii="Calibri" w:hAnsi="Calibri" w:cs="Calibri"/>
                <w:sz w:val="20"/>
              </w:rPr>
              <w:t>Dave Richards</w:t>
            </w:r>
            <w:r>
              <w:rPr>
                <w:rFonts w:ascii="Calibri" w:hAnsi="Calibri" w:cs="Calibri"/>
                <w:sz w:val="20"/>
              </w:rPr>
              <w:t xml:space="preserve">                                          </w:t>
            </w:r>
            <w:r w:rsidRPr="00F06D35">
              <w:rPr>
                <w:rFonts w:ascii="Calibri" w:hAnsi="Calibri" w:cs="Calibri"/>
                <w:sz w:val="20"/>
              </w:rPr>
              <w:t>Yes with colleagues</w:t>
            </w:r>
          </w:p>
        </w:tc>
      </w:tr>
      <w:tr w:rsidR="00FB51D6" w:rsidRPr="00415AF2" w14:paraId="241638A4" w14:textId="77777777" w:rsidTr="005E3A43">
        <w:trPr>
          <w:trHeight w:val="17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69530" w14:textId="38D79E22" w:rsidR="00FB51D6" w:rsidRPr="00F06D35" w:rsidRDefault="00FB51D6" w:rsidP="004C184E">
            <w:pPr>
              <w:pStyle w:val="NoSpacing"/>
              <w:rPr>
                <w:rFonts w:ascii="Calibri" w:hAnsi="Calibri" w:cs="Calibri"/>
                <w:sz w:val="20"/>
              </w:rPr>
            </w:pPr>
            <w:r>
              <w:rPr>
                <w:rFonts w:ascii="Calibri" w:hAnsi="Calibri" w:cs="Calibri"/>
                <w:sz w:val="20"/>
              </w:rPr>
              <w:t xml:space="preserve">Kate Bingham                                          Yes </w:t>
            </w:r>
          </w:p>
        </w:tc>
      </w:tr>
      <w:tr w:rsidR="00FB51D6" w:rsidRPr="00415AF2" w14:paraId="6AA07B24" w14:textId="77777777" w:rsidTr="00506B48">
        <w:trPr>
          <w:trHeight w:val="17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7A5CD" w14:textId="720001F3" w:rsidR="00FB51D6" w:rsidRDefault="00FB51D6" w:rsidP="004C184E">
            <w:pPr>
              <w:pStyle w:val="NoSpacing"/>
              <w:rPr>
                <w:rFonts w:ascii="Calibri" w:hAnsi="Calibri" w:cs="Calibri"/>
                <w:sz w:val="20"/>
              </w:rPr>
            </w:pPr>
            <w:r>
              <w:rPr>
                <w:rFonts w:ascii="Calibri" w:hAnsi="Calibri" w:cs="Calibri"/>
                <w:sz w:val="20"/>
              </w:rPr>
              <w:t xml:space="preserve">Nikki Tilson                                               LA SI </w:t>
            </w:r>
          </w:p>
        </w:tc>
      </w:tr>
      <w:tr w:rsidR="00FB51D6" w:rsidRPr="00415AF2" w14:paraId="02FA7734" w14:textId="77777777" w:rsidTr="00316F02">
        <w:trPr>
          <w:trHeight w:val="17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A93F9F" w14:textId="68EF341F" w:rsidR="00FB51D6" w:rsidRDefault="00FB51D6" w:rsidP="004C184E">
            <w:pPr>
              <w:pStyle w:val="NoSpacing"/>
              <w:rPr>
                <w:rFonts w:ascii="Calibri" w:hAnsi="Calibri" w:cs="Calibri"/>
                <w:sz w:val="20"/>
              </w:rPr>
            </w:pPr>
            <w:r>
              <w:rPr>
                <w:rFonts w:ascii="Calibri" w:hAnsi="Calibri" w:cs="Calibri"/>
                <w:sz w:val="20"/>
              </w:rPr>
              <w:t>Richard Hunter                                        LA SI</w:t>
            </w:r>
          </w:p>
        </w:tc>
      </w:tr>
      <w:tr w:rsidR="00FB51D6" w:rsidRPr="00415AF2" w14:paraId="01FBB523" w14:textId="77777777" w:rsidTr="00A60DBC">
        <w:trPr>
          <w:trHeight w:val="170"/>
        </w:trPr>
        <w:tc>
          <w:tcPr>
            <w:tcW w:w="82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0D22C5" w14:textId="7D0080C9" w:rsidR="00FB51D6" w:rsidRPr="00F06D35" w:rsidRDefault="00FB51D6" w:rsidP="004C184E">
            <w:pPr>
              <w:pStyle w:val="NoSpacing"/>
              <w:rPr>
                <w:rFonts w:ascii="Calibri" w:hAnsi="Calibri" w:cs="Calibri"/>
                <w:sz w:val="20"/>
              </w:rPr>
            </w:pPr>
            <w:r w:rsidRPr="00F06D35">
              <w:rPr>
                <w:rFonts w:ascii="Calibri" w:hAnsi="Calibri" w:cs="Calibri"/>
                <w:sz w:val="20"/>
              </w:rPr>
              <w:t>David Cross</w:t>
            </w:r>
            <w:r>
              <w:rPr>
                <w:rFonts w:ascii="Calibri" w:hAnsi="Calibri" w:cs="Calibri"/>
                <w:sz w:val="20"/>
              </w:rPr>
              <w:t xml:space="preserve">                                              </w:t>
            </w:r>
            <w:r w:rsidRPr="00F06D35">
              <w:rPr>
                <w:rFonts w:ascii="Calibri" w:hAnsi="Calibri" w:cs="Calibri"/>
                <w:sz w:val="20"/>
              </w:rPr>
              <w:t>Clerk</w:t>
            </w:r>
          </w:p>
        </w:tc>
      </w:tr>
    </w:tbl>
    <w:p w14:paraId="3060C3D3" w14:textId="77777777" w:rsidR="00D23F4D" w:rsidRDefault="00D23F4D" w:rsidP="00D23F4D">
      <w:pPr>
        <w:pStyle w:val="NoSpacing"/>
        <w:ind w:left="567" w:hanging="567"/>
        <w:rPr>
          <w:rFonts w:ascii="Calibri" w:hAnsi="Calibri" w:cs="Arial"/>
          <w:sz w:val="22"/>
          <w:szCs w:val="22"/>
        </w:rPr>
      </w:pPr>
      <w:r>
        <w:rPr>
          <w:rFonts w:ascii="Calibri" w:hAnsi="Calibri" w:cs="Arial"/>
          <w:sz w:val="22"/>
          <w:szCs w:val="22"/>
        </w:rPr>
        <w:tab/>
      </w:r>
    </w:p>
    <w:p w14:paraId="0B4553C5" w14:textId="77777777" w:rsidR="00D23F4D" w:rsidRDefault="00D23F4D" w:rsidP="00403A9E">
      <w:pPr>
        <w:ind w:left="359"/>
      </w:pPr>
    </w:p>
    <w:p w14:paraId="7DAB5613" w14:textId="77777777" w:rsidR="00C63D7A" w:rsidRDefault="00C63D7A"/>
    <w:p w14:paraId="311208DF" w14:textId="77777777" w:rsidR="00C63D7A" w:rsidRDefault="00C63D7A"/>
    <w:sectPr w:rsidR="00C63D7A">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AE9A2" w14:textId="77777777" w:rsidR="00CB3BC6" w:rsidRDefault="00CB3BC6" w:rsidP="00F365EB">
      <w:pPr>
        <w:spacing w:after="0" w:line="240" w:lineRule="auto"/>
      </w:pPr>
      <w:r>
        <w:separator/>
      </w:r>
    </w:p>
  </w:endnote>
  <w:endnote w:type="continuationSeparator" w:id="0">
    <w:p w14:paraId="2F12ADF2" w14:textId="77777777" w:rsidR="00CB3BC6" w:rsidRDefault="00CB3BC6" w:rsidP="00F36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FC855" w14:textId="77777777" w:rsidR="00F365EB" w:rsidRDefault="00F365EB" w:rsidP="00A46B7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DD439" w14:textId="77777777" w:rsidR="00CB3BC6" w:rsidRDefault="00CB3BC6" w:rsidP="00F365EB">
      <w:pPr>
        <w:spacing w:after="0" w:line="240" w:lineRule="auto"/>
      </w:pPr>
      <w:r>
        <w:separator/>
      </w:r>
    </w:p>
  </w:footnote>
  <w:footnote w:type="continuationSeparator" w:id="0">
    <w:p w14:paraId="6135D3CF" w14:textId="77777777" w:rsidR="00CB3BC6" w:rsidRDefault="00CB3BC6" w:rsidP="00F365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200A6" w14:textId="029A76FE" w:rsidR="00A86F9C" w:rsidRDefault="008B261A">
    <w:pPr>
      <w:pStyle w:val="Header"/>
    </w:pPr>
    <w:r>
      <w:rPr>
        <w:noProof/>
      </w:rPr>
      <w:pict w14:anchorId="0A97F4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175891" o:spid="_x0000_s1026"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6B7D" w14:textId="6A837B30" w:rsidR="00A86F9C" w:rsidRDefault="008B261A">
    <w:pPr>
      <w:pStyle w:val="Header"/>
    </w:pPr>
    <w:r>
      <w:rPr>
        <w:noProof/>
      </w:rPr>
      <w:pict w14:anchorId="17170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175892" o:spid="_x0000_s1027"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A3087" w14:textId="57337A91" w:rsidR="00A86F9C" w:rsidRDefault="008B261A">
    <w:pPr>
      <w:pStyle w:val="Header"/>
    </w:pPr>
    <w:r>
      <w:rPr>
        <w:noProof/>
      </w:rPr>
      <w:pict w14:anchorId="3AF80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5175890" o:spid="_x0000_s1025"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61B5F"/>
    <w:multiLevelType w:val="hybridMultilevel"/>
    <w:tmpl w:val="608AE8AA"/>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F72741"/>
    <w:multiLevelType w:val="hybridMultilevel"/>
    <w:tmpl w:val="39C805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15145FA3"/>
    <w:multiLevelType w:val="multilevel"/>
    <w:tmpl w:val="6A92F2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4E15E7"/>
    <w:multiLevelType w:val="hybridMultilevel"/>
    <w:tmpl w:val="ED78B8A4"/>
    <w:lvl w:ilvl="0" w:tplc="DEF2805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262800AE"/>
    <w:multiLevelType w:val="multilevel"/>
    <w:tmpl w:val="641E2C1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F5E5824"/>
    <w:multiLevelType w:val="hybridMultilevel"/>
    <w:tmpl w:val="34620CC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30A6025F"/>
    <w:multiLevelType w:val="hybridMultilevel"/>
    <w:tmpl w:val="5CC69ADE"/>
    <w:lvl w:ilvl="0" w:tplc="08090001">
      <w:start w:val="1"/>
      <w:numFmt w:val="bullet"/>
      <w:lvlText w:val=""/>
      <w:lvlJc w:val="left"/>
      <w:pPr>
        <w:ind w:left="1915" w:hanging="360"/>
      </w:pPr>
      <w:rPr>
        <w:rFonts w:ascii="Symbol" w:hAnsi="Symbol" w:hint="default"/>
      </w:rPr>
    </w:lvl>
    <w:lvl w:ilvl="1" w:tplc="08090003" w:tentative="1">
      <w:start w:val="1"/>
      <w:numFmt w:val="bullet"/>
      <w:lvlText w:val="o"/>
      <w:lvlJc w:val="left"/>
      <w:pPr>
        <w:ind w:left="2635" w:hanging="360"/>
      </w:pPr>
      <w:rPr>
        <w:rFonts w:ascii="Courier New" w:hAnsi="Courier New" w:cs="Courier New" w:hint="default"/>
      </w:rPr>
    </w:lvl>
    <w:lvl w:ilvl="2" w:tplc="08090005" w:tentative="1">
      <w:start w:val="1"/>
      <w:numFmt w:val="bullet"/>
      <w:lvlText w:val=""/>
      <w:lvlJc w:val="left"/>
      <w:pPr>
        <w:ind w:left="3355" w:hanging="360"/>
      </w:pPr>
      <w:rPr>
        <w:rFonts w:ascii="Wingdings" w:hAnsi="Wingdings" w:hint="default"/>
      </w:rPr>
    </w:lvl>
    <w:lvl w:ilvl="3" w:tplc="08090001" w:tentative="1">
      <w:start w:val="1"/>
      <w:numFmt w:val="bullet"/>
      <w:lvlText w:val=""/>
      <w:lvlJc w:val="left"/>
      <w:pPr>
        <w:ind w:left="4075" w:hanging="360"/>
      </w:pPr>
      <w:rPr>
        <w:rFonts w:ascii="Symbol" w:hAnsi="Symbol" w:hint="default"/>
      </w:rPr>
    </w:lvl>
    <w:lvl w:ilvl="4" w:tplc="08090003" w:tentative="1">
      <w:start w:val="1"/>
      <w:numFmt w:val="bullet"/>
      <w:lvlText w:val="o"/>
      <w:lvlJc w:val="left"/>
      <w:pPr>
        <w:ind w:left="4795" w:hanging="360"/>
      </w:pPr>
      <w:rPr>
        <w:rFonts w:ascii="Courier New" w:hAnsi="Courier New" w:cs="Courier New" w:hint="default"/>
      </w:rPr>
    </w:lvl>
    <w:lvl w:ilvl="5" w:tplc="08090005" w:tentative="1">
      <w:start w:val="1"/>
      <w:numFmt w:val="bullet"/>
      <w:lvlText w:val=""/>
      <w:lvlJc w:val="left"/>
      <w:pPr>
        <w:ind w:left="5515" w:hanging="360"/>
      </w:pPr>
      <w:rPr>
        <w:rFonts w:ascii="Wingdings" w:hAnsi="Wingdings" w:hint="default"/>
      </w:rPr>
    </w:lvl>
    <w:lvl w:ilvl="6" w:tplc="08090001" w:tentative="1">
      <w:start w:val="1"/>
      <w:numFmt w:val="bullet"/>
      <w:lvlText w:val=""/>
      <w:lvlJc w:val="left"/>
      <w:pPr>
        <w:ind w:left="6235" w:hanging="360"/>
      </w:pPr>
      <w:rPr>
        <w:rFonts w:ascii="Symbol" w:hAnsi="Symbol" w:hint="default"/>
      </w:rPr>
    </w:lvl>
    <w:lvl w:ilvl="7" w:tplc="08090003" w:tentative="1">
      <w:start w:val="1"/>
      <w:numFmt w:val="bullet"/>
      <w:lvlText w:val="o"/>
      <w:lvlJc w:val="left"/>
      <w:pPr>
        <w:ind w:left="6955" w:hanging="360"/>
      </w:pPr>
      <w:rPr>
        <w:rFonts w:ascii="Courier New" w:hAnsi="Courier New" w:cs="Courier New" w:hint="default"/>
      </w:rPr>
    </w:lvl>
    <w:lvl w:ilvl="8" w:tplc="08090005" w:tentative="1">
      <w:start w:val="1"/>
      <w:numFmt w:val="bullet"/>
      <w:lvlText w:val=""/>
      <w:lvlJc w:val="left"/>
      <w:pPr>
        <w:ind w:left="7675" w:hanging="360"/>
      </w:pPr>
      <w:rPr>
        <w:rFonts w:ascii="Wingdings" w:hAnsi="Wingdings" w:hint="default"/>
      </w:rPr>
    </w:lvl>
  </w:abstractNum>
  <w:abstractNum w:abstractNumId="7" w15:restartNumberingAfterBreak="0">
    <w:nsid w:val="32C868AC"/>
    <w:multiLevelType w:val="hybridMultilevel"/>
    <w:tmpl w:val="AC56FF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5E0CCA"/>
    <w:multiLevelType w:val="hybridMultilevel"/>
    <w:tmpl w:val="A7166FB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11F7BF5"/>
    <w:multiLevelType w:val="hybridMultilevel"/>
    <w:tmpl w:val="5A8AC198"/>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0" w15:restartNumberingAfterBreak="0">
    <w:nsid w:val="41DE33F1"/>
    <w:multiLevelType w:val="hybridMultilevel"/>
    <w:tmpl w:val="B370854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37557B"/>
    <w:multiLevelType w:val="hybridMultilevel"/>
    <w:tmpl w:val="2B0CF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CD43349"/>
    <w:multiLevelType w:val="hybridMultilevel"/>
    <w:tmpl w:val="7E6C9962"/>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DB308C1"/>
    <w:multiLevelType w:val="hybridMultilevel"/>
    <w:tmpl w:val="7CF2B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F1A6320"/>
    <w:multiLevelType w:val="hybridMultilevel"/>
    <w:tmpl w:val="1D744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026FE6"/>
    <w:multiLevelType w:val="hybridMultilevel"/>
    <w:tmpl w:val="45A6615E"/>
    <w:lvl w:ilvl="0" w:tplc="11C6379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54104247"/>
    <w:multiLevelType w:val="hybridMultilevel"/>
    <w:tmpl w:val="9F3EAC50"/>
    <w:lvl w:ilvl="0" w:tplc="08090017">
      <w:start w:val="1"/>
      <w:numFmt w:val="lowerLetter"/>
      <w:lvlText w:val="%1)"/>
      <w:lvlJc w:val="left"/>
      <w:pPr>
        <w:ind w:left="2160" w:hanging="360"/>
      </w:pPr>
    </w:lvl>
    <w:lvl w:ilvl="1" w:tplc="08090019">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7" w15:restartNumberingAfterBreak="0">
    <w:nsid w:val="5DA36FAA"/>
    <w:multiLevelType w:val="hybridMultilevel"/>
    <w:tmpl w:val="3020B490"/>
    <w:lvl w:ilvl="0" w:tplc="0809000B">
      <w:start w:val="1"/>
      <w:numFmt w:val="bullet"/>
      <w:lvlText w:val=""/>
      <w:lvlJc w:val="left"/>
      <w:pPr>
        <w:ind w:left="720" w:hanging="360"/>
      </w:pPr>
      <w:rPr>
        <w:rFonts w:ascii="Wingdings" w:hAnsi="Wingding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E0C47"/>
    <w:multiLevelType w:val="hybridMultilevel"/>
    <w:tmpl w:val="6AE40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2E3793"/>
    <w:multiLevelType w:val="hybridMultilevel"/>
    <w:tmpl w:val="5D80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C21C16"/>
    <w:multiLevelType w:val="hybridMultilevel"/>
    <w:tmpl w:val="500AFF3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2"/>
  </w:num>
  <w:num w:numId="3">
    <w:abstractNumId w:val="20"/>
  </w:num>
  <w:num w:numId="4">
    <w:abstractNumId w:val="10"/>
  </w:num>
  <w:num w:numId="5">
    <w:abstractNumId w:val="16"/>
  </w:num>
  <w:num w:numId="6">
    <w:abstractNumId w:val="11"/>
  </w:num>
  <w:num w:numId="7">
    <w:abstractNumId w:val="18"/>
  </w:num>
  <w:num w:numId="8">
    <w:abstractNumId w:val="0"/>
  </w:num>
  <w:num w:numId="9">
    <w:abstractNumId w:val="12"/>
  </w:num>
  <w:num w:numId="10">
    <w:abstractNumId w:val="7"/>
  </w:num>
  <w:num w:numId="11">
    <w:abstractNumId w:val="17"/>
  </w:num>
  <w:num w:numId="12">
    <w:abstractNumId w:val="3"/>
  </w:num>
  <w:num w:numId="13">
    <w:abstractNumId w:val="1"/>
  </w:num>
  <w:num w:numId="14">
    <w:abstractNumId w:val="19"/>
  </w:num>
  <w:num w:numId="15">
    <w:abstractNumId w:val="5"/>
  </w:num>
  <w:num w:numId="16">
    <w:abstractNumId w:val="13"/>
  </w:num>
  <w:num w:numId="17">
    <w:abstractNumId w:val="8"/>
  </w:num>
  <w:num w:numId="18">
    <w:abstractNumId w:val="4"/>
  </w:num>
  <w:num w:numId="19">
    <w:abstractNumId w:val="9"/>
  </w:num>
  <w:num w:numId="20">
    <w:abstractNumId w:val="14"/>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131078" w:nlCheck="1" w:checkStyle="1"/>
  <w:activeWritingStyle w:appName="MSWord" w:lang="fr-FR" w:vendorID="64" w:dllVersion="131078" w:nlCheck="1" w:checkStyle="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YjgcOmvsN/DvJsV0dk1sfeqX0ber3daEHpjHOlyqFsZwfamJWWZ5zFm2rtYeocJ0"/>
  </w:docVars>
  <w:rsids>
    <w:rsidRoot w:val="009D03A3"/>
    <w:rsid w:val="000045D2"/>
    <w:rsid w:val="00020782"/>
    <w:rsid w:val="0002745A"/>
    <w:rsid w:val="00032394"/>
    <w:rsid w:val="000375ED"/>
    <w:rsid w:val="0004347B"/>
    <w:rsid w:val="00044922"/>
    <w:rsid w:val="00045707"/>
    <w:rsid w:val="0005229B"/>
    <w:rsid w:val="0005366A"/>
    <w:rsid w:val="00064FB4"/>
    <w:rsid w:val="00073971"/>
    <w:rsid w:val="000745BF"/>
    <w:rsid w:val="00081017"/>
    <w:rsid w:val="00093CB1"/>
    <w:rsid w:val="000979C1"/>
    <w:rsid w:val="000A08D5"/>
    <w:rsid w:val="000A31DF"/>
    <w:rsid w:val="000A36DF"/>
    <w:rsid w:val="000B0E83"/>
    <w:rsid w:val="000B263D"/>
    <w:rsid w:val="000B324D"/>
    <w:rsid w:val="000B3710"/>
    <w:rsid w:val="000B4776"/>
    <w:rsid w:val="000B52F0"/>
    <w:rsid w:val="000E68C4"/>
    <w:rsid w:val="000F27B2"/>
    <w:rsid w:val="000F3F3C"/>
    <w:rsid w:val="00111653"/>
    <w:rsid w:val="0011178D"/>
    <w:rsid w:val="00112BD4"/>
    <w:rsid w:val="00116AC6"/>
    <w:rsid w:val="001200AD"/>
    <w:rsid w:val="00125C85"/>
    <w:rsid w:val="001319F3"/>
    <w:rsid w:val="00153A9D"/>
    <w:rsid w:val="001577E1"/>
    <w:rsid w:val="00173D40"/>
    <w:rsid w:val="00176027"/>
    <w:rsid w:val="00187A01"/>
    <w:rsid w:val="001906EE"/>
    <w:rsid w:val="00193437"/>
    <w:rsid w:val="00194E33"/>
    <w:rsid w:val="0019519A"/>
    <w:rsid w:val="001A45EC"/>
    <w:rsid w:val="001A5FBA"/>
    <w:rsid w:val="001A6AC8"/>
    <w:rsid w:val="001B2949"/>
    <w:rsid w:val="001B5163"/>
    <w:rsid w:val="001C5AAA"/>
    <w:rsid w:val="001D742C"/>
    <w:rsid w:val="001E28A1"/>
    <w:rsid w:val="001F2B5A"/>
    <w:rsid w:val="0021150D"/>
    <w:rsid w:val="00225A5C"/>
    <w:rsid w:val="002301C3"/>
    <w:rsid w:val="00231E8E"/>
    <w:rsid w:val="00232ECF"/>
    <w:rsid w:val="00236C14"/>
    <w:rsid w:val="00242666"/>
    <w:rsid w:val="0025446C"/>
    <w:rsid w:val="002577F9"/>
    <w:rsid w:val="002668BB"/>
    <w:rsid w:val="0028527E"/>
    <w:rsid w:val="00291D2C"/>
    <w:rsid w:val="00292CDB"/>
    <w:rsid w:val="002B28D0"/>
    <w:rsid w:val="002B4607"/>
    <w:rsid w:val="002B4754"/>
    <w:rsid w:val="002B61A6"/>
    <w:rsid w:val="002B6500"/>
    <w:rsid w:val="002C20A4"/>
    <w:rsid w:val="002C5930"/>
    <w:rsid w:val="002C61D0"/>
    <w:rsid w:val="002D286A"/>
    <w:rsid w:val="002E4DA4"/>
    <w:rsid w:val="002E6723"/>
    <w:rsid w:val="0030618E"/>
    <w:rsid w:val="00334376"/>
    <w:rsid w:val="003354F5"/>
    <w:rsid w:val="00344273"/>
    <w:rsid w:val="00350F1D"/>
    <w:rsid w:val="003560E3"/>
    <w:rsid w:val="0036605A"/>
    <w:rsid w:val="003700B2"/>
    <w:rsid w:val="003703FB"/>
    <w:rsid w:val="00370A63"/>
    <w:rsid w:val="00381C60"/>
    <w:rsid w:val="00381CB9"/>
    <w:rsid w:val="00384D1D"/>
    <w:rsid w:val="003A2B79"/>
    <w:rsid w:val="003A2D9D"/>
    <w:rsid w:val="003A6734"/>
    <w:rsid w:val="003B0B75"/>
    <w:rsid w:val="003B2F8C"/>
    <w:rsid w:val="003B3340"/>
    <w:rsid w:val="003B6594"/>
    <w:rsid w:val="003C495B"/>
    <w:rsid w:val="003C6BBD"/>
    <w:rsid w:val="003D3036"/>
    <w:rsid w:val="003E651A"/>
    <w:rsid w:val="003E7142"/>
    <w:rsid w:val="003E74E0"/>
    <w:rsid w:val="003F5DAE"/>
    <w:rsid w:val="00401881"/>
    <w:rsid w:val="00403A9E"/>
    <w:rsid w:val="00430897"/>
    <w:rsid w:val="004643A5"/>
    <w:rsid w:val="00481A23"/>
    <w:rsid w:val="00482D74"/>
    <w:rsid w:val="00486E10"/>
    <w:rsid w:val="004907BA"/>
    <w:rsid w:val="00494371"/>
    <w:rsid w:val="004A38CD"/>
    <w:rsid w:val="004B338A"/>
    <w:rsid w:val="004B3BC4"/>
    <w:rsid w:val="004C0EA8"/>
    <w:rsid w:val="004C184E"/>
    <w:rsid w:val="004C34B8"/>
    <w:rsid w:val="004D4209"/>
    <w:rsid w:val="004D591A"/>
    <w:rsid w:val="004E0A4B"/>
    <w:rsid w:val="004E3FCB"/>
    <w:rsid w:val="004E40D9"/>
    <w:rsid w:val="00501D54"/>
    <w:rsid w:val="00507E4B"/>
    <w:rsid w:val="0051435C"/>
    <w:rsid w:val="0053063D"/>
    <w:rsid w:val="00537C5F"/>
    <w:rsid w:val="00542690"/>
    <w:rsid w:val="00542E53"/>
    <w:rsid w:val="00552A4A"/>
    <w:rsid w:val="00581C97"/>
    <w:rsid w:val="005922B9"/>
    <w:rsid w:val="005925DF"/>
    <w:rsid w:val="005A01FE"/>
    <w:rsid w:val="005A149D"/>
    <w:rsid w:val="005A53E4"/>
    <w:rsid w:val="005A577A"/>
    <w:rsid w:val="005A5AB5"/>
    <w:rsid w:val="005B3E50"/>
    <w:rsid w:val="005D72D9"/>
    <w:rsid w:val="005E6C2D"/>
    <w:rsid w:val="005F7928"/>
    <w:rsid w:val="0060657E"/>
    <w:rsid w:val="00613F5B"/>
    <w:rsid w:val="006208E8"/>
    <w:rsid w:val="00625F4E"/>
    <w:rsid w:val="006533D2"/>
    <w:rsid w:val="006545F7"/>
    <w:rsid w:val="006675D3"/>
    <w:rsid w:val="00683BC0"/>
    <w:rsid w:val="006959D8"/>
    <w:rsid w:val="00695B15"/>
    <w:rsid w:val="006A3CB2"/>
    <w:rsid w:val="006A7656"/>
    <w:rsid w:val="006B02E1"/>
    <w:rsid w:val="006B2630"/>
    <w:rsid w:val="006B3664"/>
    <w:rsid w:val="006B7FB6"/>
    <w:rsid w:val="006D0F39"/>
    <w:rsid w:val="006D29FD"/>
    <w:rsid w:val="006E38CD"/>
    <w:rsid w:val="006E61AA"/>
    <w:rsid w:val="006E7B89"/>
    <w:rsid w:val="006F0033"/>
    <w:rsid w:val="00711677"/>
    <w:rsid w:val="007168D5"/>
    <w:rsid w:val="007211C5"/>
    <w:rsid w:val="007253B4"/>
    <w:rsid w:val="00725639"/>
    <w:rsid w:val="007260B8"/>
    <w:rsid w:val="0073780C"/>
    <w:rsid w:val="00741D59"/>
    <w:rsid w:val="00760B15"/>
    <w:rsid w:val="00761080"/>
    <w:rsid w:val="007714D7"/>
    <w:rsid w:val="00777F22"/>
    <w:rsid w:val="00782820"/>
    <w:rsid w:val="0078675D"/>
    <w:rsid w:val="0079070A"/>
    <w:rsid w:val="007929C7"/>
    <w:rsid w:val="007B42C0"/>
    <w:rsid w:val="007C1C80"/>
    <w:rsid w:val="007C471D"/>
    <w:rsid w:val="007C48F6"/>
    <w:rsid w:val="007C581E"/>
    <w:rsid w:val="007C5C61"/>
    <w:rsid w:val="007F7FDB"/>
    <w:rsid w:val="0080246E"/>
    <w:rsid w:val="008049AD"/>
    <w:rsid w:val="00807EB1"/>
    <w:rsid w:val="00810888"/>
    <w:rsid w:val="008352B6"/>
    <w:rsid w:val="008461AC"/>
    <w:rsid w:val="008541E8"/>
    <w:rsid w:val="00854582"/>
    <w:rsid w:val="00863358"/>
    <w:rsid w:val="00867A1C"/>
    <w:rsid w:val="00870796"/>
    <w:rsid w:val="008717BE"/>
    <w:rsid w:val="00884794"/>
    <w:rsid w:val="008A3763"/>
    <w:rsid w:val="008A53E2"/>
    <w:rsid w:val="008B19E2"/>
    <w:rsid w:val="008B261A"/>
    <w:rsid w:val="008B5C0A"/>
    <w:rsid w:val="008C3EC9"/>
    <w:rsid w:val="008F2306"/>
    <w:rsid w:val="008F271B"/>
    <w:rsid w:val="008F27E3"/>
    <w:rsid w:val="00900ADC"/>
    <w:rsid w:val="00903591"/>
    <w:rsid w:val="0091362D"/>
    <w:rsid w:val="00913681"/>
    <w:rsid w:val="00915699"/>
    <w:rsid w:val="0092793A"/>
    <w:rsid w:val="009502D8"/>
    <w:rsid w:val="009637D8"/>
    <w:rsid w:val="00974C4C"/>
    <w:rsid w:val="009876F4"/>
    <w:rsid w:val="009B34D5"/>
    <w:rsid w:val="009D03A3"/>
    <w:rsid w:val="009D10E6"/>
    <w:rsid w:val="009D5224"/>
    <w:rsid w:val="009E05D1"/>
    <w:rsid w:val="009E696C"/>
    <w:rsid w:val="009F5AD1"/>
    <w:rsid w:val="00A1287A"/>
    <w:rsid w:val="00A13B9C"/>
    <w:rsid w:val="00A242BD"/>
    <w:rsid w:val="00A2553D"/>
    <w:rsid w:val="00A35993"/>
    <w:rsid w:val="00A46B76"/>
    <w:rsid w:val="00A520ED"/>
    <w:rsid w:val="00A532B4"/>
    <w:rsid w:val="00A55412"/>
    <w:rsid w:val="00A61564"/>
    <w:rsid w:val="00A7467E"/>
    <w:rsid w:val="00A86EC6"/>
    <w:rsid w:val="00A86F9C"/>
    <w:rsid w:val="00A87274"/>
    <w:rsid w:val="00A9174C"/>
    <w:rsid w:val="00A96B80"/>
    <w:rsid w:val="00AA335A"/>
    <w:rsid w:val="00AA7484"/>
    <w:rsid w:val="00AB0700"/>
    <w:rsid w:val="00AB0C8A"/>
    <w:rsid w:val="00AB2E3E"/>
    <w:rsid w:val="00AD2CB6"/>
    <w:rsid w:val="00AE4F9E"/>
    <w:rsid w:val="00AF09E5"/>
    <w:rsid w:val="00AF7A5B"/>
    <w:rsid w:val="00B04CB2"/>
    <w:rsid w:val="00B100FB"/>
    <w:rsid w:val="00B12583"/>
    <w:rsid w:val="00B16244"/>
    <w:rsid w:val="00B229E0"/>
    <w:rsid w:val="00B26EF9"/>
    <w:rsid w:val="00B4254E"/>
    <w:rsid w:val="00B43B08"/>
    <w:rsid w:val="00B47388"/>
    <w:rsid w:val="00B50034"/>
    <w:rsid w:val="00B51C2A"/>
    <w:rsid w:val="00B626BE"/>
    <w:rsid w:val="00B65905"/>
    <w:rsid w:val="00B77DD0"/>
    <w:rsid w:val="00B91B06"/>
    <w:rsid w:val="00B94250"/>
    <w:rsid w:val="00B948D1"/>
    <w:rsid w:val="00BA5E3D"/>
    <w:rsid w:val="00BA6974"/>
    <w:rsid w:val="00BB5F5C"/>
    <w:rsid w:val="00BB7072"/>
    <w:rsid w:val="00BC6F2E"/>
    <w:rsid w:val="00BD3D17"/>
    <w:rsid w:val="00BE3084"/>
    <w:rsid w:val="00BE46B8"/>
    <w:rsid w:val="00BE6A5E"/>
    <w:rsid w:val="00BF3C3D"/>
    <w:rsid w:val="00BF4228"/>
    <w:rsid w:val="00C05A85"/>
    <w:rsid w:val="00C220CB"/>
    <w:rsid w:val="00C22FF9"/>
    <w:rsid w:val="00C40D95"/>
    <w:rsid w:val="00C42668"/>
    <w:rsid w:val="00C516D0"/>
    <w:rsid w:val="00C63D7A"/>
    <w:rsid w:val="00C66EF1"/>
    <w:rsid w:val="00C85B51"/>
    <w:rsid w:val="00C94178"/>
    <w:rsid w:val="00CA14A5"/>
    <w:rsid w:val="00CB3BC6"/>
    <w:rsid w:val="00CC4958"/>
    <w:rsid w:val="00CD18C4"/>
    <w:rsid w:val="00CE0683"/>
    <w:rsid w:val="00CE3D48"/>
    <w:rsid w:val="00CE4CB6"/>
    <w:rsid w:val="00CE541E"/>
    <w:rsid w:val="00CF0063"/>
    <w:rsid w:val="00D012CE"/>
    <w:rsid w:val="00D01C18"/>
    <w:rsid w:val="00D05B4F"/>
    <w:rsid w:val="00D074D4"/>
    <w:rsid w:val="00D165CF"/>
    <w:rsid w:val="00D20EFF"/>
    <w:rsid w:val="00D23F4D"/>
    <w:rsid w:val="00D267AE"/>
    <w:rsid w:val="00D311CE"/>
    <w:rsid w:val="00D55C13"/>
    <w:rsid w:val="00D62ADF"/>
    <w:rsid w:val="00D70E4C"/>
    <w:rsid w:val="00D741DA"/>
    <w:rsid w:val="00D80008"/>
    <w:rsid w:val="00D829CA"/>
    <w:rsid w:val="00D90E26"/>
    <w:rsid w:val="00D96767"/>
    <w:rsid w:val="00DB3932"/>
    <w:rsid w:val="00DB6DC6"/>
    <w:rsid w:val="00DC11C6"/>
    <w:rsid w:val="00DC14D1"/>
    <w:rsid w:val="00DC2406"/>
    <w:rsid w:val="00DC2A72"/>
    <w:rsid w:val="00DD0DDD"/>
    <w:rsid w:val="00DD223F"/>
    <w:rsid w:val="00DD2F5C"/>
    <w:rsid w:val="00DD65CA"/>
    <w:rsid w:val="00DE05A5"/>
    <w:rsid w:val="00E06830"/>
    <w:rsid w:val="00E072DB"/>
    <w:rsid w:val="00E118D3"/>
    <w:rsid w:val="00E221E6"/>
    <w:rsid w:val="00E36DDA"/>
    <w:rsid w:val="00E52284"/>
    <w:rsid w:val="00E559E3"/>
    <w:rsid w:val="00E56E2E"/>
    <w:rsid w:val="00E631CA"/>
    <w:rsid w:val="00E64285"/>
    <w:rsid w:val="00E748D4"/>
    <w:rsid w:val="00E810AA"/>
    <w:rsid w:val="00EB341A"/>
    <w:rsid w:val="00EC5B8E"/>
    <w:rsid w:val="00ED16F7"/>
    <w:rsid w:val="00EE5C5A"/>
    <w:rsid w:val="00EF07EA"/>
    <w:rsid w:val="00EF6F7F"/>
    <w:rsid w:val="00F021AB"/>
    <w:rsid w:val="00F0599C"/>
    <w:rsid w:val="00F06D35"/>
    <w:rsid w:val="00F1173B"/>
    <w:rsid w:val="00F31E91"/>
    <w:rsid w:val="00F3364F"/>
    <w:rsid w:val="00F365EB"/>
    <w:rsid w:val="00F37342"/>
    <w:rsid w:val="00F4425C"/>
    <w:rsid w:val="00F51E82"/>
    <w:rsid w:val="00F52DCC"/>
    <w:rsid w:val="00F55A1A"/>
    <w:rsid w:val="00F5688F"/>
    <w:rsid w:val="00F61728"/>
    <w:rsid w:val="00F654F0"/>
    <w:rsid w:val="00F75B4C"/>
    <w:rsid w:val="00F8053D"/>
    <w:rsid w:val="00F830F3"/>
    <w:rsid w:val="00F8321F"/>
    <w:rsid w:val="00F86224"/>
    <w:rsid w:val="00F94C21"/>
    <w:rsid w:val="00FA1E26"/>
    <w:rsid w:val="00FA6CB0"/>
    <w:rsid w:val="00FB0F9C"/>
    <w:rsid w:val="00FB50F5"/>
    <w:rsid w:val="00FB51D6"/>
    <w:rsid w:val="00FB5695"/>
    <w:rsid w:val="00FD37D2"/>
    <w:rsid w:val="00FE40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83AC8"/>
  <w15:chartTrackingRefBased/>
  <w15:docId w15:val="{32A4AACD-E5F2-430C-98C4-7CC25DD6A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9"/>
    <w:qFormat/>
    <w:rsid w:val="00D55C13"/>
    <w:pPr>
      <w:keepNext/>
      <w:spacing w:after="0" w:line="240" w:lineRule="auto"/>
      <w:jc w:val="center"/>
      <w:outlineLvl w:val="0"/>
    </w:pPr>
    <w:rPr>
      <w:rFonts w:ascii="Arial" w:eastAsia="Times New Roman" w:hAnsi="Arial"/>
      <w:b/>
      <w:bCs/>
      <w:i/>
      <w:iCs/>
      <w:sz w:val="24"/>
      <w:szCs w:val="20"/>
    </w:rPr>
  </w:style>
  <w:style w:type="paragraph" w:styleId="Heading2">
    <w:name w:val="heading 2"/>
    <w:basedOn w:val="Normal"/>
    <w:next w:val="Normal"/>
    <w:link w:val="Heading2Char"/>
    <w:uiPriority w:val="9"/>
    <w:unhideWhenUsed/>
    <w:qFormat/>
    <w:rsid w:val="00CE3D48"/>
    <w:pPr>
      <w:keepNext/>
      <w:keepLines/>
      <w:spacing w:before="40" w:after="0"/>
      <w:outlineLvl w:val="1"/>
    </w:pPr>
    <w:rPr>
      <w:rFonts w:asciiTheme="minorHAnsi" w:eastAsiaTheme="majorEastAsia" w:hAnsiTheme="minorHAnsi" w:cstheme="majorBidi"/>
      <w:sz w:val="24"/>
      <w:szCs w:val="26"/>
    </w:rPr>
  </w:style>
  <w:style w:type="paragraph" w:styleId="Heading3">
    <w:name w:val="heading 3"/>
    <w:basedOn w:val="Normal"/>
    <w:next w:val="Normal"/>
    <w:link w:val="Heading3Char"/>
    <w:uiPriority w:val="9"/>
    <w:unhideWhenUsed/>
    <w:qFormat/>
    <w:rsid w:val="00153A9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D55C13"/>
    <w:pPr>
      <w:keepNext/>
      <w:spacing w:before="240" w:after="60" w:line="240" w:lineRule="auto"/>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D55C13"/>
    <w:rPr>
      <w:rFonts w:ascii="Arial" w:eastAsia="Times New Roman" w:hAnsi="Arial"/>
      <w:b/>
      <w:bCs/>
      <w:i/>
      <w:iCs/>
      <w:sz w:val="24"/>
      <w:lang w:eastAsia="en-US"/>
    </w:rPr>
  </w:style>
  <w:style w:type="character" w:customStyle="1" w:styleId="Heading4Char">
    <w:name w:val="Heading 4 Char"/>
    <w:link w:val="Heading4"/>
    <w:rsid w:val="00D55C13"/>
    <w:rPr>
      <w:rFonts w:eastAsia="Times New Roman"/>
      <w:b/>
      <w:bCs/>
      <w:sz w:val="28"/>
      <w:szCs w:val="28"/>
      <w:lang w:eastAsia="en-US"/>
    </w:rPr>
  </w:style>
  <w:style w:type="paragraph" w:styleId="BodyTextIndent2">
    <w:name w:val="Body Text Indent 2"/>
    <w:basedOn w:val="Normal"/>
    <w:link w:val="BodyTextIndent2Char"/>
    <w:uiPriority w:val="99"/>
    <w:rsid w:val="00D55C13"/>
    <w:pPr>
      <w:spacing w:after="0" w:line="240" w:lineRule="auto"/>
      <w:ind w:left="1080" w:hanging="796"/>
    </w:pPr>
    <w:rPr>
      <w:rFonts w:ascii="Arial" w:eastAsia="Times New Roman" w:hAnsi="Arial"/>
      <w:sz w:val="20"/>
      <w:szCs w:val="20"/>
    </w:rPr>
  </w:style>
  <w:style w:type="character" w:customStyle="1" w:styleId="BodyTextIndent2Char">
    <w:name w:val="Body Text Indent 2 Char"/>
    <w:link w:val="BodyTextIndent2"/>
    <w:uiPriority w:val="99"/>
    <w:rsid w:val="00D55C13"/>
    <w:rPr>
      <w:rFonts w:ascii="Arial" w:eastAsia="Times New Roman" w:hAnsi="Arial"/>
      <w:lang w:eastAsia="en-US"/>
    </w:rPr>
  </w:style>
  <w:style w:type="paragraph" w:styleId="ListParagraph">
    <w:name w:val="List Paragraph"/>
    <w:basedOn w:val="Normal"/>
    <w:uiPriority w:val="34"/>
    <w:qFormat/>
    <w:rsid w:val="00D55C13"/>
    <w:pPr>
      <w:spacing w:after="0" w:line="240" w:lineRule="auto"/>
      <w:ind w:left="720"/>
    </w:pPr>
    <w:rPr>
      <w:rFonts w:ascii="Arial" w:eastAsia="Times New Roman" w:hAnsi="Arial"/>
      <w:sz w:val="24"/>
      <w:szCs w:val="20"/>
    </w:rPr>
  </w:style>
  <w:style w:type="paragraph" w:styleId="NoSpacing">
    <w:name w:val="No Spacing"/>
    <w:uiPriority w:val="1"/>
    <w:qFormat/>
    <w:rsid w:val="00FB51D6"/>
    <w:pPr>
      <w:spacing w:line="360" w:lineRule="auto"/>
    </w:pPr>
    <w:rPr>
      <w:rFonts w:ascii="Arial" w:eastAsia="Times New Roman" w:hAnsi="Arial"/>
      <w:sz w:val="24"/>
      <w:lang w:eastAsia="en-US"/>
    </w:rPr>
  </w:style>
  <w:style w:type="paragraph" w:customStyle="1" w:styleId="Default">
    <w:name w:val="Default"/>
    <w:rsid w:val="00D55C13"/>
    <w:pPr>
      <w:autoSpaceDE w:val="0"/>
      <w:autoSpaceDN w:val="0"/>
      <w:adjustRightInd w:val="0"/>
    </w:pPr>
    <w:rPr>
      <w:rFonts w:ascii="Arial" w:eastAsia="Times New Roman" w:hAnsi="Arial" w:cs="Arial"/>
      <w:color w:val="000000"/>
      <w:sz w:val="24"/>
      <w:szCs w:val="24"/>
    </w:rPr>
  </w:style>
  <w:style w:type="paragraph" w:styleId="Header">
    <w:name w:val="header"/>
    <w:basedOn w:val="Normal"/>
    <w:link w:val="HeaderChar"/>
    <w:uiPriority w:val="99"/>
    <w:unhideWhenUsed/>
    <w:rsid w:val="00F365EB"/>
    <w:pPr>
      <w:tabs>
        <w:tab w:val="center" w:pos="4513"/>
        <w:tab w:val="right" w:pos="9026"/>
      </w:tabs>
    </w:pPr>
  </w:style>
  <w:style w:type="character" w:customStyle="1" w:styleId="HeaderChar">
    <w:name w:val="Header Char"/>
    <w:link w:val="Header"/>
    <w:uiPriority w:val="99"/>
    <w:rsid w:val="00F365EB"/>
    <w:rPr>
      <w:sz w:val="22"/>
      <w:szCs w:val="22"/>
      <w:lang w:eastAsia="en-US"/>
    </w:rPr>
  </w:style>
  <w:style w:type="paragraph" w:styleId="Footer">
    <w:name w:val="footer"/>
    <w:basedOn w:val="Normal"/>
    <w:link w:val="FooterChar"/>
    <w:uiPriority w:val="99"/>
    <w:unhideWhenUsed/>
    <w:rsid w:val="00F365EB"/>
    <w:pPr>
      <w:tabs>
        <w:tab w:val="center" w:pos="4513"/>
        <w:tab w:val="right" w:pos="9026"/>
      </w:tabs>
    </w:pPr>
  </w:style>
  <w:style w:type="character" w:customStyle="1" w:styleId="FooterChar">
    <w:name w:val="Footer Char"/>
    <w:link w:val="Footer"/>
    <w:uiPriority w:val="99"/>
    <w:rsid w:val="00F365EB"/>
    <w:rPr>
      <w:sz w:val="22"/>
      <w:szCs w:val="22"/>
      <w:lang w:eastAsia="en-US"/>
    </w:rPr>
  </w:style>
  <w:style w:type="character" w:styleId="Hyperlink">
    <w:name w:val="Hyperlink"/>
    <w:rsid w:val="00292CDB"/>
    <w:rPr>
      <w:color w:val="0000FF"/>
      <w:u w:val="single"/>
    </w:rPr>
  </w:style>
  <w:style w:type="paragraph" w:styleId="NormalWeb">
    <w:name w:val="Normal (Web)"/>
    <w:basedOn w:val="Normal"/>
    <w:uiPriority w:val="99"/>
    <w:rsid w:val="009E696C"/>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rsid w:val="00CE3D48"/>
    <w:rPr>
      <w:rFonts w:asciiTheme="minorHAnsi" w:eastAsiaTheme="majorEastAsia" w:hAnsiTheme="minorHAnsi" w:cstheme="majorBidi"/>
      <w:sz w:val="24"/>
      <w:szCs w:val="26"/>
      <w:lang w:eastAsia="en-US"/>
    </w:rPr>
  </w:style>
  <w:style w:type="table" w:styleId="TableGrid">
    <w:name w:val="Table Grid"/>
    <w:basedOn w:val="TableNormal"/>
    <w:rsid w:val="008F230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53A9D"/>
    <w:rPr>
      <w:rFonts w:asciiTheme="majorHAnsi" w:eastAsiaTheme="majorEastAsia" w:hAnsiTheme="majorHAnsi" w:cstheme="majorBidi"/>
      <w:color w:val="1F3763" w:themeColor="accent1" w:themeShade="7F"/>
      <w:sz w:val="24"/>
      <w:szCs w:val="24"/>
      <w:lang w:eastAsia="en-US"/>
    </w:rPr>
  </w:style>
  <w:style w:type="paragraph" w:styleId="BodyTextIndent">
    <w:name w:val="Body Text Indent"/>
    <w:basedOn w:val="Normal"/>
    <w:link w:val="BodyTextIndentChar"/>
    <w:uiPriority w:val="99"/>
    <w:semiHidden/>
    <w:unhideWhenUsed/>
    <w:rsid w:val="009B34D5"/>
    <w:pPr>
      <w:spacing w:after="120"/>
      <w:ind w:left="283"/>
    </w:pPr>
  </w:style>
  <w:style w:type="character" w:customStyle="1" w:styleId="BodyTextIndentChar">
    <w:name w:val="Body Text Indent Char"/>
    <w:basedOn w:val="DefaultParagraphFont"/>
    <w:link w:val="BodyTextIndent"/>
    <w:uiPriority w:val="99"/>
    <w:semiHidden/>
    <w:rsid w:val="009B34D5"/>
    <w:rPr>
      <w:sz w:val="22"/>
      <w:szCs w:val="22"/>
      <w:lang w:eastAsia="en-US"/>
    </w:rPr>
  </w:style>
  <w:style w:type="paragraph" w:styleId="BodyText">
    <w:name w:val="Body Text"/>
    <w:basedOn w:val="Normal"/>
    <w:link w:val="BodyTextChar"/>
    <w:uiPriority w:val="99"/>
    <w:semiHidden/>
    <w:unhideWhenUsed/>
    <w:rsid w:val="00A2553D"/>
    <w:pPr>
      <w:spacing w:after="120"/>
    </w:pPr>
  </w:style>
  <w:style w:type="character" w:customStyle="1" w:styleId="BodyTextChar">
    <w:name w:val="Body Text Char"/>
    <w:basedOn w:val="DefaultParagraphFont"/>
    <w:link w:val="BodyText"/>
    <w:uiPriority w:val="99"/>
    <w:semiHidden/>
    <w:rsid w:val="00A2553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833E7-34AD-48B4-B305-08C158C8C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1973</Words>
  <Characters>9865</Characters>
  <Application>Microsoft Office Word</Application>
  <DocSecurity>4</DocSecurity>
  <Lines>252</Lines>
  <Paragraphs>133</Paragraphs>
  <ScaleCrop>false</ScaleCrop>
  <HeadingPairs>
    <vt:vector size="2" baseType="variant">
      <vt:variant>
        <vt:lpstr>Title</vt:lpstr>
      </vt:variant>
      <vt:variant>
        <vt:i4>1</vt:i4>
      </vt:variant>
    </vt:vector>
  </HeadingPairs>
  <TitlesOfParts>
    <vt:vector size="1" baseType="lpstr">
      <vt:lpstr/>
    </vt:vector>
  </TitlesOfParts>
  <Company>Southwark Council</Company>
  <LinksUpToDate>false</LinksUpToDate>
  <CharactersWithSpaces>11705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 FOrum Minutes 16/06/2022</dc:title>
  <dc:subject/>
  <dc:creator>david cross</dc:creator>
  <cp:keywords/>
  <cp:lastModifiedBy>Gray, Karen</cp:lastModifiedBy>
  <cp:revision>2</cp:revision>
  <cp:lastPrinted>2021-12-03T15:12:00Z</cp:lastPrinted>
  <dcterms:created xsi:type="dcterms:W3CDTF">2022-10-05T10:51:00Z</dcterms:created>
  <dcterms:modified xsi:type="dcterms:W3CDTF">2022-10-05T10:51:00Z</dcterms:modified>
</cp:coreProperties>
</file>