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79" w:rsidRPr="00B33CDA" w:rsidRDefault="00DA2BCE">
      <w:pPr>
        <w:rPr>
          <w:rFonts w:ascii="Arial" w:hAnsi="Arial" w:cs="Arial"/>
          <w:sz w:val="96"/>
          <w:szCs w:val="96"/>
        </w:rPr>
      </w:pPr>
      <w:r>
        <w:rPr>
          <w:rFonts w:ascii="Arial" w:hAnsi="Arial" w:cs="Arial"/>
          <w:noProof/>
          <w:sz w:val="96"/>
          <w:szCs w:val="96"/>
          <w:lang w:eastAsia="en-GB"/>
        </w:rPr>
        <w:drawing>
          <wp:inline distT="0" distB="0" distL="0" distR="0">
            <wp:extent cx="3409950" cy="1466850"/>
            <wp:effectExtent l="0" t="0" r="0" b="0"/>
            <wp:docPr id="2" name="Picture 2" descr="C:\Users\rlampe\AppData\Local\Microsoft\Windows\Temporary Internet Files\Content.Outlook\T37EDB52\SP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ampe\AppData\Local\Microsoft\Windows\Temporary Internet Files\Content.Outlook\T37EDB52\SPFun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8439" cy="1466200"/>
                    </a:xfrm>
                    <a:prstGeom prst="rect">
                      <a:avLst/>
                    </a:prstGeom>
                    <a:noFill/>
                    <a:ln>
                      <a:noFill/>
                    </a:ln>
                  </pic:spPr>
                </pic:pic>
              </a:graphicData>
            </a:graphic>
          </wp:inline>
        </w:drawing>
      </w:r>
      <w:r w:rsidR="003C5B79" w:rsidRPr="00B33CDA">
        <w:rPr>
          <w:rFonts w:ascii="Arial" w:eastAsia="Arial" w:hAnsi="Arial" w:cs="Arial"/>
          <w:noProof/>
          <w:color w:val="878787"/>
          <w:sz w:val="32"/>
          <w:szCs w:val="32"/>
          <w:lang w:eastAsia="en-GB"/>
        </w:rPr>
        <w:drawing>
          <wp:anchor distT="0" distB="0" distL="114300" distR="114300" simplePos="0" relativeHeight="251659264" behindDoc="0" locked="0" layoutInCell="1" allowOverlap="1" wp14:anchorId="3F94AFB2" wp14:editId="46250460">
            <wp:simplePos x="0" y="0"/>
            <wp:positionH relativeFrom="margin">
              <wp:posOffset>4376420</wp:posOffset>
            </wp:positionH>
            <wp:positionV relativeFrom="margin">
              <wp:posOffset>152400</wp:posOffset>
            </wp:positionV>
            <wp:extent cx="1507490" cy="67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7490" cy="673100"/>
                    </a:xfrm>
                    <a:prstGeom prst="rect">
                      <a:avLst/>
                    </a:prstGeom>
                    <a:noFill/>
                    <a:ln>
                      <a:noFill/>
                    </a:ln>
                  </pic:spPr>
                </pic:pic>
              </a:graphicData>
            </a:graphic>
          </wp:anchor>
        </w:drawing>
      </w:r>
    </w:p>
    <w:p w:rsidR="00A340E2" w:rsidRPr="00A31733" w:rsidRDefault="00A340E2" w:rsidP="00A340E2">
      <w:pPr>
        <w:rPr>
          <w:rFonts w:ascii="Arial" w:hAnsi="Arial" w:cs="Arial"/>
          <w:b/>
          <w:sz w:val="40"/>
          <w:szCs w:val="40"/>
        </w:rPr>
      </w:pPr>
      <w:r w:rsidRPr="00A31733">
        <w:rPr>
          <w:rFonts w:ascii="Arial" w:hAnsi="Arial" w:cs="Arial"/>
          <w:b/>
          <w:sz w:val="40"/>
          <w:szCs w:val="40"/>
        </w:rPr>
        <w:t>Southwark Pioneers Fund: Grants (Round 1)</w:t>
      </w:r>
    </w:p>
    <w:p w:rsidR="003C5B79" w:rsidRPr="00B33CDA" w:rsidRDefault="003C5B79" w:rsidP="003C5B79">
      <w:pPr>
        <w:autoSpaceDE w:val="0"/>
        <w:autoSpaceDN w:val="0"/>
        <w:adjustRightInd w:val="0"/>
        <w:spacing w:after="0" w:line="240" w:lineRule="auto"/>
        <w:rPr>
          <w:rFonts w:ascii="Arial" w:hAnsi="Arial" w:cs="Arial"/>
          <w:color w:val="000000"/>
          <w:sz w:val="44"/>
          <w:szCs w:val="44"/>
        </w:rPr>
      </w:pPr>
    </w:p>
    <w:p w:rsidR="003C5B79" w:rsidRPr="00B33CDA" w:rsidRDefault="003C5B79" w:rsidP="003C5B79">
      <w:pPr>
        <w:autoSpaceDE w:val="0"/>
        <w:autoSpaceDN w:val="0"/>
        <w:adjustRightInd w:val="0"/>
        <w:spacing w:after="0" w:line="240" w:lineRule="auto"/>
        <w:rPr>
          <w:rFonts w:ascii="Arial" w:hAnsi="Arial" w:cs="Arial"/>
          <w:color w:val="000000"/>
          <w:sz w:val="44"/>
          <w:szCs w:val="44"/>
        </w:rPr>
      </w:pPr>
      <w:r w:rsidRPr="00B33CDA">
        <w:rPr>
          <w:rFonts w:ascii="Arial" w:hAnsi="Arial" w:cs="Arial"/>
          <w:color w:val="000000"/>
          <w:sz w:val="44"/>
          <w:szCs w:val="44"/>
        </w:rPr>
        <w:t xml:space="preserve">Guidance notes </w:t>
      </w:r>
    </w:p>
    <w:p w:rsidR="003C5B79" w:rsidRPr="00B33CDA" w:rsidRDefault="003C5B79" w:rsidP="003C5B79">
      <w:pPr>
        <w:autoSpaceDE w:val="0"/>
        <w:autoSpaceDN w:val="0"/>
        <w:adjustRightInd w:val="0"/>
        <w:spacing w:after="0" w:line="240" w:lineRule="auto"/>
        <w:rPr>
          <w:rFonts w:ascii="Arial" w:hAnsi="Arial" w:cs="Arial"/>
          <w:color w:val="000000"/>
          <w:sz w:val="28"/>
          <w:szCs w:val="28"/>
        </w:rPr>
      </w:pPr>
    </w:p>
    <w:tbl>
      <w:tblPr>
        <w:tblW w:w="4601" w:type="pct"/>
        <w:tblInd w:w="534" w:type="dxa"/>
        <w:tblBorders>
          <w:top w:val="nil"/>
          <w:left w:val="nil"/>
          <w:bottom w:val="nil"/>
          <w:right w:val="nil"/>
        </w:tblBorders>
        <w:tblLook w:val="0000" w:firstRow="0" w:lastRow="0" w:firstColumn="0" w:lastColumn="0" w:noHBand="0" w:noVBand="0"/>
      </w:tblPr>
      <w:tblGrid>
        <w:gridCol w:w="8504"/>
      </w:tblGrid>
      <w:tr w:rsidR="003C5B79" w:rsidRPr="00B33CDA" w:rsidTr="001A6612">
        <w:trPr>
          <w:trHeight w:val="1241"/>
        </w:trPr>
        <w:tc>
          <w:tcPr>
            <w:tcW w:w="5000" w:type="pct"/>
            <w:tcBorders>
              <w:top w:val="single" w:sz="4" w:space="0" w:color="auto"/>
              <w:left w:val="single" w:sz="4" w:space="0" w:color="auto"/>
              <w:bottom w:val="single" w:sz="4" w:space="0" w:color="auto"/>
              <w:right w:val="single" w:sz="4" w:space="0" w:color="auto"/>
            </w:tcBorders>
          </w:tcPr>
          <w:p w:rsidR="001A6612" w:rsidRPr="00B33CDA" w:rsidRDefault="001A6612" w:rsidP="003C5B79">
            <w:pPr>
              <w:autoSpaceDE w:val="0"/>
              <w:autoSpaceDN w:val="0"/>
              <w:adjustRightInd w:val="0"/>
              <w:spacing w:after="0" w:line="240" w:lineRule="auto"/>
              <w:rPr>
                <w:rFonts w:ascii="Arial" w:hAnsi="Arial" w:cs="Arial"/>
                <w:color w:val="000000"/>
                <w:sz w:val="28"/>
                <w:szCs w:val="28"/>
              </w:rPr>
            </w:pPr>
          </w:p>
          <w:p w:rsidR="003C5B79" w:rsidRPr="00B33CDA" w:rsidRDefault="003C5B79" w:rsidP="003C5B79">
            <w:pPr>
              <w:autoSpaceDE w:val="0"/>
              <w:autoSpaceDN w:val="0"/>
              <w:adjustRightInd w:val="0"/>
              <w:spacing w:after="0" w:line="240" w:lineRule="auto"/>
              <w:rPr>
                <w:rFonts w:ascii="Arial" w:hAnsi="Arial" w:cs="Arial"/>
                <w:color w:val="000000"/>
                <w:sz w:val="28"/>
                <w:szCs w:val="28"/>
              </w:rPr>
            </w:pPr>
            <w:r w:rsidRPr="00B33CDA">
              <w:rPr>
                <w:rFonts w:ascii="Arial" w:hAnsi="Arial" w:cs="Arial"/>
                <w:color w:val="000000"/>
                <w:sz w:val="28"/>
                <w:szCs w:val="28"/>
              </w:rPr>
              <w:t>Please read this information carefully and in full before completing the application form.</w:t>
            </w:r>
          </w:p>
          <w:p w:rsidR="003C5B79" w:rsidRPr="00B33CDA" w:rsidRDefault="003C5B79" w:rsidP="003C5B79">
            <w:pPr>
              <w:autoSpaceDE w:val="0"/>
              <w:autoSpaceDN w:val="0"/>
              <w:adjustRightInd w:val="0"/>
              <w:spacing w:after="0" w:line="240" w:lineRule="auto"/>
              <w:rPr>
                <w:rFonts w:ascii="Arial" w:hAnsi="Arial" w:cs="Arial"/>
                <w:color w:val="000000"/>
                <w:sz w:val="28"/>
                <w:szCs w:val="28"/>
              </w:rPr>
            </w:pPr>
          </w:p>
          <w:p w:rsidR="003C5B79" w:rsidRPr="00B33CDA" w:rsidRDefault="003C5B79" w:rsidP="003C5B79">
            <w:pPr>
              <w:autoSpaceDE w:val="0"/>
              <w:autoSpaceDN w:val="0"/>
              <w:adjustRightInd w:val="0"/>
              <w:spacing w:after="0" w:line="240" w:lineRule="auto"/>
              <w:rPr>
                <w:rFonts w:ascii="Arial" w:hAnsi="Arial" w:cs="Arial"/>
                <w:color w:val="000000"/>
                <w:sz w:val="28"/>
                <w:szCs w:val="28"/>
              </w:rPr>
            </w:pPr>
            <w:r w:rsidRPr="00B33CDA">
              <w:rPr>
                <w:rFonts w:ascii="Arial" w:hAnsi="Arial" w:cs="Arial"/>
                <w:color w:val="000000"/>
                <w:sz w:val="28"/>
                <w:szCs w:val="28"/>
              </w:rPr>
              <w:t>These guidance notes provide details on how applications will be assessed and what to avoid when completing the application form. The notes also provide information about the structure and the processing of successful grants.</w:t>
            </w:r>
          </w:p>
          <w:p w:rsidR="003C5B79" w:rsidRPr="00B33CDA" w:rsidRDefault="003C5B79" w:rsidP="003C5B79">
            <w:pPr>
              <w:autoSpaceDE w:val="0"/>
              <w:autoSpaceDN w:val="0"/>
              <w:adjustRightInd w:val="0"/>
              <w:spacing w:after="0" w:line="240" w:lineRule="auto"/>
              <w:rPr>
                <w:rFonts w:ascii="Arial" w:hAnsi="Arial" w:cs="Arial"/>
                <w:color w:val="000000"/>
                <w:sz w:val="28"/>
                <w:szCs w:val="28"/>
              </w:rPr>
            </w:pPr>
          </w:p>
          <w:p w:rsidR="003C5B79" w:rsidRPr="00B33CDA" w:rsidRDefault="003C5B79" w:rsidP="003C5B79">
            <w:pPr>
              <w:autoSpaceDE w:val="0"/>
              <w:autoSpaceDN w:val="0"/>
              <w:adjustRightInd w:val="0"/>
              <w:spacing w:after="0" w:line="240" w:lineRule="auto"/>
              <w:rPr>
                <w:rFonts w:ascii="Arial" w:hAnsi="Arial" w:cs="Arial"/>
                <w:color w:val="000000"/>
                <w:sz w:val="28"/>
                <w:szCs w:val="28"/>
              </w:rPr>
            </w:pPr>
            <w:r w:rsidRPr="00B33CDA">
              <w:rPr>
                <w:rFonts w:ascii="Arial" w:hAnsi="Arial" w:cs="Arial"/>
                <w:color w:val="000000"/>
                <w:sz w:val="28"/>
                <w:szCs w:val="28"/>
              </w:rPr>
              <w:t>Applicants will be referred back to these guidance notes if the information sought is contained within this document. However, applicants are encouraged to contact us for clarification on points unanswered within the guidance notes.</w:t>
            </w:r>
          </w:p>
          <w:p w:rsidR="001A6612" w:rsidRPr="00B33CDA" w:rsidRDefault="001A6612" w:rsidP="003C5B79">
            <w:pPr>
              <w:autoSpaceDE w:val="0"/>
              <w:autoSpaceDN w:val="0"/>
              <w:adjustRightInd w:val="0"/>
              <w:spacing w:after="0" w:line="240" w:lineRule="auto"/>
              <w:rPr>
                <w:rFonts w:ascii="Arial" w:hAnsi="Arial" w:cs="Arial"/>
                <w:color w:val="000000"/>
                <w:sz w:val="28"/>
                <w:szCs w:val="28"/>
              </w:rPr>
            </w:pPr>
          </w:p>
        </w:tc>
      </w:tr>
    </w:tbl>
    <w:p w:rsidR="00072936" w:rsidRPr="00B33CDA" w:rsidRDefault="00072936">
      <w:pPr>
        <w:rPr>
          <w:rFonts w:ascii="Arial" w:hAnsi="Arial" w:cs="Arial"/>
          <w:sz w:val="24"/>
          <w:szCs w:val="24"/>
        </w:rPr>
      </w:pPr>
    </w:p>
    <w:p w:rsidR="003C5B79" w:rsidRPr="00572120" w:rsidRDefault="003C5B79" w:rsidP="00572120">
      <w:pPr>
        <w:pStyle w:val="ListParagraph"/>
        <w:numPr>
          <w:ilvl w:val="0"/>
          <w:numId w:val="13"/>
        </w:numPr>
        <w:rPr>
          <w:rFonts w:ascii="Arial" w:hAnsi="Arial" w:cs="Arial"/>
          <w:b/>
          <w:bCs/>
          <w:sz w:val="32"/>
          <w:szCs w:val="32"/>
        </w:rPr>
      </w:pPr>
      <w:r w:rsidRPr="00572120">
        <w:rPr>
          <w:rFonts w:ascii="Arial" w:hAnsi="Arial" w:cs="Arial"/>
          <w:b/>
          <w:bCs/>
          <w:sz w:val="32"/>
          <w:szCs w:val="32"/>
        </w:rPr>
        <w:t xml:space="preserve">Southwark Pioneers Fund </w:t>
      </w:r>
    </w:p>
    <w:p w:rsidR="003C5B79" w:rsidRPr="00B33CDA" w:rsidRDefault="003C5B79" w:rsidP="003C5B79">
      <w:pPr>
        <w:pStyle w:val="ListParagraph"/>
        <w:rPr>
          <w:rFonts w:ascii="Arial" w:hAnsi="Arial" w:cs="Arial"/>
          <w:sz w:val="28"/>
          <w:szCs w:val="28"/>
        </w:rPr>
      </w:pPr>
    </w:p>
    <w:p w:rsidR="00A401D4" w:rsidRPr="00B33CDA" w:rsidRDefault="00072936" w:rsidP="003C5B79">
      <w:pPr>
        <w:pStyle w:val="ListParagraph"/>
        <w:rPr>
          <w:rFonts w:ascii="Arial" w:hAnsi="Arial" w:cs="Arial"/>
          <w:sz w:val="28"/>
          <w:szCs w:val="28"/>
        </w:rPr>
      </w:pPr>
      <w:r w:rsidRPr="00B33CDA">
        <w:rPr>
          <w:rFonts w:ascii="Arial" w:hAnsi="Arial" w:cs="Arial"/>
          <w:sz w:val="28"/>
          <w:szCs w:val="28"/>
        </w:rPr>
        <w:t>Southwark Council is launching a new grants programme as part of its Southwark Pioneers Fund support for entrepreneurs</w:t>
      </w:r>
      <w:r w:rsidR="00322554" w:rsidRPr="00B33CDA">
        <w:rPr>
          <w:rFonts w:ascii="Arial" w:hAnsi="Arial" w:cs="Arial"/>
          <w:sz w:val="28"/>
          <w:szCs w:val="28"/>
        </w:rPr>
        <w:t xml:space="preserve"> and small enterprises</w:t>
      </w:r>
      <w:r w:rsidRPr="00B33CDA">
        <w:rPr>
          <w:rFonts w:ascii="Arial" w:hAnsi="Arial" w:cs="Arial"/>
          <w:sz w:val="28"/>
          <w:szCs w:val="28"/>
        </w:rPr>
        <w:t xml:space="preserve">, in October 2019. The Fund’s support will be delivered in phases, and this is the first phase of its support. </w:t>
      </w:r>
      <w:r w:rsidR="00A401D4" w:rsidRPr="00B33CDA">
        <w:rPr>
          <w:rFonts w:ascii="Arial" w:hAnsi="Arial" w:cs="Arial"/>
          <w:sz w:val="28"/>
          <w:szCs w:val="28"/>
        </w:rPr>
        <w:t xml:space="preserve">The grants programme will focus on delivering </w:t>
      </w:r>
      <w:r w:rsidR="00322554" w:rsidRPr="00B33CDA">
        <w:rPr>
          <w:rFonts w:ascii="Arial" w:hAnsi="Arial" w:cs="Arial"/>
          <w:sz w:val="28"/>
          <w:szCs w:val="28"/>
        </w:rPr>
        <w:t xml:space="preserve">social value </w:t>
      </w:r>
      <w:r w:rsidR="00A401D4" w:rsidRPr="00B33CDA">
        <w:rPr>
          <w:rFonts w:ascii="Arial" w:hAnsi="Arial" w:cs="Arial"/>
          <w:sz w:val="28"/>
          <w:szCs w:val="28"/>
        </w:rPr>
        <w:t xml:space="preserve">outcomes for residents as set out in this guide. </w:t>
      </w:r>
    </w:p>
    <w:p w:rsidR="00C71D64" w:rsidRPr="00B33CDA" w:rsidRDefault="00C71D64" w:rsidP="003C5B79">
      <w:pPr>
        <w:pStyle w:val="ListParagraph"/>
        <w:rPr>
          <w:rFonts w:ascii="Arial" w:hAnsi="Arial" w:cs="Arial"/>
          <w:sz w:val="28"/>
          <w:szCs w:val="28"/>
        </w:rPr>
      </w:pPr>
    </w:p>
    <w:p w:rsidR="00C71D64" w:rsidRPr="00B33CDA" w:rsidRDefault="00C71D64" w:rsidP="00C71D64">
      <w:pPr>
        <w:pStyle w:val="ListParagraph"/>
        <w:rPr>
          <w:rFonts w:ascii="Arial" w:hAnsi="Arial" w:cs="Arial"/>
          <w:iCs/>
          <w:sz w:val="28"/>
          <w:szCs w:val="28"/>
        </w:rPr>
      </w:pPr>
      <w:r w:rsidRPr="00B33CDA">
        <w:rPr>
          <w:rFonts w:ascii="Arial" w:hAnsi="Arial" w:cs="Arial"/>
          <w:iCs/>
          <w:sz w:val="28"/>
          <w:szCs w:val="28"/>
          <w:lang w:val="en-US"/>
        </w:rPr>
        <w:t xml:space="preserve">Southwark Pioneers Fund grants of up to £5000 </w:t>
      </w:r>
      <w:r w:rsidR="00322554" w:rsidRPr="00B33CDA">
        <w:rPr>
          <w:rFonts w:ascii="Arial" w:hAnsi="Arial" w:cs="Arial"/>
          <w:iCs/>
          <w:sz w:val="28"/>
          <w:szCs w:val="28"/>
          <w:lang w:val="en-US"/>
        </w:rPr>
        <w:t>are</w:t>
      </w:r>
      <w:r w:rsidRPr="00B33CDA">
        <w:rPr>
          <w:rFonts w:ascii="Arial" w:hAnsi="Arial" w:cs="Arial"/>
          <w:iCs/>
          <w:sz w:val="28"/>
          <w:szCs w:val="28"/>
          <w:lang w:val="en-US"/>
        </w:rPr>
        <w:t xml:space="preserve"> intended for enterprises and entrepreneurs who may be p</w:t>
      </w:r>
      <w:proofErr w:type="spellStart"/>
      <w:r w:rsidRPr="00B33CDA">
        <w:rPr>
          <w:rFonts w:ascii="Arial" w:hAnsi="Arial" w:cs="Arial"/>
          <w:iCs/>
          <w:sz w:val="28"/>
          <w:szCs w:val="28"/>
        </w:rPr>
        <w:t>iloting</w:t>
      </w:r>
      <w:proofErr w:type="spellEnd"/>
      <w:r w:rsidRPr="00B33CDA">
        <w:rPr>
          <w:rFonts w:ascii="Arial" w:hAnsi="Arial" w:cs="Arial"/>
          <w:iCs/>
          <w:sz w:val="28"/>
          <w:szCs w:val="28"/>
        </w:rPr>
        <w:t xml:space="preserve">, testing and </w:t>
      </w:r>
      <w:r w:rsidRPr="00B33CDA">
        <w:rPr>
          <w:rFonts w:ascii="Arial" w:hAnsi="Arial" w:cs="Arial"/>
          <w:iCs/>
          <w:sz w:val="28"/>
          <w:szCs w:val="28"/>
        </w:rPr>
        <w:lastRenderedPageBreak/>
        <w:t xml:space="preserve">experimenting with new/innovative solutions, and/or at an early stage in their growth journey. </w:t>
      </w:r>
    </w:p>
    <w:p w:rsidR="00C71D64" w:rsidRPr="00B33CDA" w:rsidRDefault="00C71D64" w:rsidP="00C71D64">
      <w:pPr>
        <w:pStyle w:val="ListParagraph"/>
        <w:rPr>
          <w:rFonts w:ascii="Arial" w:hAnsi="Arial" w:cs="Arial"/>
          <w:iCs/>
          <w:sz w:val="28"/>
          <w:szCs w:val="28"/>
        </w:rPr>
      </w:pPr>
    </w:p>
    <w:p w:rsidR="000A4DA5" w:rsidRDefault="00C71D64" w:rsidP="000E04B5">
      <w:pPr>
        <w:pStyle w:val="ListParagraph"/>
        <w:rPr>
          <w:rFonts w:ascii="Arial" w:hAnsi="Arial" w:cs="Arial"/>
          <w:sz w:val="28"/>
          <w:szCs w:val="28"/>
        </w:rPr>
      </w:pPr>
      <w:r w:rsidRPr="00B33CDA">
        <w:rPr>
          <w:rFonts w:ascii="Arial" w:hAnsi="Arial" w:cs="Arial"/>
          <w:sz w:val="28"/>
          <w:szCs w:val="28"/>
        </w:rPr>
        <w:t xml:space="preserve">Applications will open on </w:t>
      </w:r>
      <w:r w:rsidR="00A32C83">
        <w:rPr>
          <w:rFonts w:ascii="Arial" w:hAnsi="Arial" w:cs="Arial"/>
          <w:sz w:val="28"/>
          <w:szCs w:val="28"/>
        </w:rPr>
        <w:t>Monday 28</w:t>
      </w:r>
      <w:r w:rsidRPr="00A32C83">
        <w:rPr>
          <w:rFonts w:ascii="Arial" w:hAnsi="Arial" w:cs="Arial"/>
          <w:sz w:val="28"/>
          <w:szCs w:val="28"/>
        </w:rPr>
        <w:t xml:space="preserve"> October 2019</w:t>
      </w:r>
      <w:r w:rsidR="00DD6474" w:rsidRPr="00A32C83">
        <w:rPr>
          <w:rFonts w:ascii="Arial" w:hAnsi="Arial" w:cs="Arial"/>
          <w:sz w:val="28"/>
          <w:szCs w:val="28"/>
        </w:rPr>
        <w:t xml:space="preserve">, and they will close </w:t>
      </w:r>
      <w:r w:rsidR="00C36222" w:rsidRPr="00A32C83">
        <w:rPr>
          <w:rFonts w:ascii="Arial" w:hAnsi="Arial" w:cs="Arial"/>
          <w:sz w:val="28"/>
          <w:szCs w:val="28"/>
        </w:rPr>
        <w:t xml:space="preserve">at 9am on </w:t>
      </w:r>
      <w:r w:rsidRPr="00A32C83">
        <w:rPr>
          <w:rFonts w:ascii="Arial" w:hAnsi="Arial" w:cs="Arial"/>
          <w:sz w:val="28"/>
          <w:szCs w:val="28"/>
        </w:rPr>
        <w:t>Monday 25 November</w:t>
      </w:r>
      <w:r w:rsidR="007132B8" w:rsidRPr="00A32C83">
        <w:rPr>
          <w:rFonts w:ascii="Arial" w:hAnsi="Arial" w:cs="Arial"/>
          <w:sz w:val="28"/>
          <w:szCs w:val="28"/>
        </w:rPr>
        <w:t xml:space="preserve"> 2019</w:t>
      </w:r>
      <w:r w:rsidRPr="00A32C83">
        <w:rPr>
          <w:rFonts w:ascii="Arial" w:hAnsi="Arial" w:cs="Arial"/>
          <w:sz w:val="28"/>
          <w:szCs w:val="28"/>
        </w:rPr>
        <w:t>.</w:t>
      </w:r>
    </w:p>
    <w:p w:rsidR="00572120" w:rsidRPr="00B33CDA" w:rsidRDefault="00572120" w:rsidP="000E04B5">
      <w:pPr>
        <w:pStyle w:val="ListParagraph"/>
        <w:rPr>
          <w:rFonts w:ascii="Arial" w:hAnsi="Arial" w:cs="Arial"/>
          <w:sz w:val="28"/>
          <w:szCs w:val="28"/>
        </w:rPr>
      </w:pPr>
    </w:p>
    <w:p w:rsidR="000A4DA5" w:rsidRPr="00572120" w:rsidRDefault="000A4DA5" w:rsidP="00572120">
      <w:pPr>
        <w:pStyle w:val="ListParagraph"/>
        <w:numPr>
          <w:ilvl w:val="0"/>
          <w:numId w:val="13"/>
        </w:numPr>
        <w:rPr>
          <w:rFonts w:ascii="Arial" w:hAnsi="Arial" w:cs="Arial"/>
          <w:b/>
          <w:sz w:val="32"/>
          <w:szCs w:val="32"/>
        </w:rPr>
      </w:pPr>
      <w:r w:rsidRPr="00572120">
        <w:rPr>
          <w:rFonts w:ascii="Arial" w:hAnsi="Arial" w:cs="Arial"/>
          <w:b/>
          <w:bCs/>
          <w:sz w:val="32"/>
          <w:szCs w:val="32"/>
        </w:rPr>
        <w:t xml:space="preserve">Eligibility </w:t>
      </w:r>
    </w:p>
    <w:p w:rsidR="00572120" w:rsidRPr="00572120" w:rsidRDefault="00572120" w:rsidP="00572120">
      <w:pPr>
        <w:pStyle w:val="ListParagraph"/>
        <w:rPr>
          <w:rFonts w:ascii="Arial" w:hAnsi="Arial" w:cs="Arial"/>
          <w:b/>
          <w:sz w:val="32"/>
          <w:szCs w:val="32"/>
        </w:rPr>
      </w:pPr>
    </w:p>
    <w:p w:rsidR="000A4DA5" w:rsidRPr="00B33CDA" w:rsidRDefault="000A4DA5" w:rsidP="000A4DA5">
      <w:pPr>
        <w:pStyle w:val="ListParagraph"/>
        <w:rPr>
          <w:rFonts w:ascii="Arial" w:hAnsi="Arial" w:cs="Arial"/>
          <w:sz w:val="28"/>
          <w:szCs w:val="28"/>
        </w:rPr>
      </w:pPr>
      <w:r w:rsidRPr="00B33CDA">
        <w:rPr>
          <w:rFonts w:ascii="Arial" w:hAnsi="Arial" w:cs="Arial"/>
          <w:sz w:val="28"/>
          <w:szCs w:val="28"/>
        </w:rPr>
        <w:t xml:space="preserve">We will only accept applications from organisations or individuals that are constituted, limited, a registered charity or under any other legal structure for an organisation e.g. Community Interest Companies (CIC). </w:t>
      </w:r>
    </w:p>
    <w:p w:rsidR="000A4DA5" w:rsidRPr="00B33CDA" w:rsidRDefault="000A4DA5" w:rsidP="000A4DA5">
      <w:pPr>
        <w:pStyle w:val="ListParagraph"/>
        <w:rPr>
          <w:rFonts w:ascii="Arial" w:hAnsi="Arial" w:cs="Arial"/>
          <w:sz w:val="28"/>
          <w:szCs w:val="28"/>
        </w:rPr>
      </w:pPr>
    </w:p>
    <w:p w:rsidR="000A4DA5" w:rsidRPr="00B33CDA" w:rsidRDefault="000A4DA5" w:rsidP="000A4DA5">
      <w:pPr>
        <w:pStyle w:val="ListParagraph"/>
        <w:rPr>
          <w:rFonts w:ascii="Arial" w:hAnsi="Arial" w:cs="Arial"/>
          <w:sz w:val="28"/>
          <w:szCs w:val="28"/>
        </w:rPr>
      </w:pPr>
      <w:r w:rsidRPr="00B33CDA">
        <w:rPr>
          <w:rFonts w:ascii="Arial" w:hAnsi="Arial" w:cs="Arial"/>
          <w:sz w:val="28"/>
          <w:szCs w:val="28"/>
        </w:rPr>
        <w:t xml:space="preserve">You must also meet other eligibility criteria as set out in the application </w:t>
      </w:r>
      <w:r w:rsidRPr="005D2718">
        <w:rPr>
          <w:rFonts w:ascii="Arial" w:hAnsi="Arial" w:cs="Arial"/>
          <w:sz w:val="28"/>
          <w:szCs w:val="28"/>
        </w:rPr>
        <w:t>form (at page 2).</w:t>
      </w:r>
      <w:r w:rsidRPr="00B33CDA">
        <w:rPr>
          <w:rFonts w:ascii="Arial" w:hAnsi="Arial" w:cs="Arial"/>
          <w:sz w:val="28"/>
          <w:szCs w:val="28"/>
        </w:rPr>
        <w:t xml:space="preserve"> </w:t>
      </w:r>
    </w:p>
    <w:p w:rsidR="000A4DA5" w:rsidRPr="00B33CDA" w:rsidRDefault="000A4DA5" w:rsidP="000A4DA5">
      <w:pPr>
        <w:pStyle w:val="ListParagraph"/>
        <w:rPr>
          <w:rFonts w:ascii="Arial" w:hAnsi="Arial" w:cs="Arial"/>
          <w:sz w:val="28"/>
          <w:szCs w:val="28"/>
        </w:rPr>
      </w:pPr>
    </w:p>
    <w:p w:rsidR="000A4DA5" w:rsidRDefault="000A4DA5" w:rsidP="003A09ED">
      <w:pPr>
        <w:pStyle w:val="ListParagraph"/>
        <w:rPr>
          <w:rFonts w:ascii="Arial" w:hAnsi="Arial" w:cs="Arial"/>
          <w:sz w:val="28"/>
          <w:szCs w:val="28"/>
        </w:rPr>
      </w:pPr>
      <w:r w:rsidRPr="00B33CDA">
        <w:rPr>
          <w:rFonts w:ascii="Arial" w:hAnsi="Arial" w:cs="Arial"/>
          <w:sz w:val="28"/>
          <w:szCs w:val="28"/>
        </w:rPr>
        <w:t>In order to enable the Council to prioritise applications, applications are assessed against the grant programme priorities and the information provided on your application form.</w:t>
      </w:r>
    </w:p>
    <w:p w:rsidR="00572120" w:rsidRPr="00572120" w:rsidRDefault="00572120" w:rsidP="00572120">
      <w:pPr>
        <w:pStyle w:val="ListParagraph"/>
        <w:rPr>
          <w:rFonts w:ascii="Arial" w:hAnsi="Arial" w:cs="Arial"/>
          <w:b/>
          <w:bCs/>
          <w:sz w:val="32"/>
          <w:szCs w:val="32"/>
        </w:rPr>
      </w:pPr>
    </w:p>
    <w:p w:rsidR="003A09ED" w:rsidRDefault="00CB3BB7" w:rsidP="00572120">
      <w:pPr>
        <w:pStyle w:val="ListParagraph"/>
        <w:numPr>
          <w:ilvl w:val="0"/>
          <w:numId w:val="13"/>
        </w:numPr>
        <w:rPr>
          <w:rFonts w:ascii="Arial" w:hAnsi="Arial" w:cs="Arial"/>
          <w:b/>
          <w:bCs/>
          <w:sz w:val="32"/>
          <w:szCs w:val="32"/>
        </w:rPr>
      </w:pPr>
      <w:r w:rsidRPr="00B33CDA">
        <w:rPr>
          <w:rFonts w:ascii="Arial" w:hAnsi="Arial" w:cs="Arial"/>
          <w:b/>
          <w:bCs/>
          <w:sz w:val="32"/>
          <w:szCs w:val="32"/>
        </w:rPr>
        <w:t>What we do not fund</w:t>
      </w:r>
    </w:p>
    <w:p w:rsidR="00572120" w:rsidRPr="00B33CDA" w:rsidRDefault="00572120" w:rsidP="00572120">
      <w:pPr>
        <w:pStyle w:val="ListParagraph"/>
        <w:rPr>
          <w:rFonts w:ascii="Arial" w:hAnsi="Arial" w:cs="Arial"/>
          <w:b/>
          <w:bCs/>
          <w:sz w:val="32"/>
          <w:szCs w:val="32"/>
        </w:rPr>
      </w:pPr>
    </w:p>
    <w:p w:rsidR="003A09ED" w:rsidRPr="00B33CDA" w:rsidRDefault="003A09ED" w:rsidP="00410CDE">
      <w:pPr>
        <w:pStyle w:val="ListParagraph"/>
        <w:rPr>
          <w:rFonts w:ascii="Arial" w:hAnsi="Arial" w:cs="Arial"/>
          <w:sz w:val="28"/>
          <w:szCs w:val="28"/>
        </w:rPr>
      </w:pPr>
      <w:r w:rsidRPr="00B33CDA">
        <w:rPr>
          <w:rFonts w:ascii="Arial" w:hAnsi="Arial" w:cs="Arial"/>
          <w:sz w:val="28"/>
          <w:szCs w:val="28"/>
        </w:rPr>
        <w:t xml:space="preserve"> Political activities </w:t>
      </w:r>
    </w:p>
    <w:p w:rsidR="003A09ED" w:rsidRPr="00B33CDA" w:rsidRDefault="003A09ED" w:rsidP="00410CDE">
      <w:pPr>
        <w:pStyle w:val="ListParagraph"/>
        <w:rPr>
          <w:rFonts w:ascii="Arial" w:hAnsi="Arial" w:cs="Arial"/>
          <w:sz w:val="28"/>
          <w:szCs w:val="28"/>
        </w:rPr>
      </w:pPr>
      <w:r w:rsidRPr="00B33CDA">
        <w:rPr>
          <w:rFonts w:ascii="Arial" w:hAnsi="Arial" w:cs="Arial"/>
          <w:sz w:val="28"/>
          <w:szCs w:val="28"/>
        </w:rPr>
        <w:t xml:space="preserve"> Duplication of projects </w:t>
      </w:r>
      <w:r w:rsidR="00410CDE" w:rsidRPr="00B33CDA">
        <w:rPr>
          <w:rFonts w:ascii="Arial" w:hAnsi="Arial" w:cs="Arial"/>
          <w:sz w:val="28"/>
          <w:szCs w:val="28"/>
        </w:rPr>
        <w:t xml:space="preserve">/ activities </w:t>
      </w:r>
    </w:p>
    <w:p w:rsidR="003A09ED" w:rsidRPr="00B33CDA" w:rsidRDefault="003A09ED" w:rsidP="00410CDE">
      <w:pPr>
        <w:pStyle w:val="ListParagraph"/>
        <w:rPr>
          <w:rFonts w:ascii="Arial" w:hAnsi="Arial" w:cs="Arial"/>
          <w:sz w:val="28"/>
          <w:szCs w:val="28"/>
        </w:rPr>
      </w:pPr>
      <w:r w:rsidRPr="00B33CDA">
        <w:rPr>
          <w:rFonts w:ascii="Arial" w:hAnsi="Arial" w:cs="Arial"/>
          <w:sz w:val="28"/>
          <w:szCs w:val="28"/>
        </w:rPr>
        <w:t xml:space="preserve"> Items purchased/unspecified expenditure prior to grant application </w:t>
      </w:r>
    </w:p>
    <w:p w:rsidR="00410CDE" w:rsidRDefault="00410CDE" w:rsidP="00C36222">
      <w:pPr>
        <w:pStyle w:val="ListParagraph"/>
        <w:rPr>
          <w:rFonts w:ascii="Arial" w:hAnsi="Arial" w:cs="Arial"/>
          <w:sz w:val="28"/>
          <w:szCs w:val="28"/>
        </w:rPr>
      </w:pPr>
      <w:r w:rsidRPr="00B33CDA">
        <w:rPr>
          <w:rFonts w:ascii="Arial" w:hAnsi="Arial" w:cs="Arial"/>
          <w:sz w:val="28"/>
          <w:szCs w:val="28"/>
        </w:rPr>
        <w:t xml:space="preserve"> Activities that do not align with our </w:t>
      </w:r>
      <w:hyperlink r:id="rId10" w:history="1">
        <w:r w:rsidRPr="00DD6474">
          <w:rPr>
            <w:rStyle w:val="Hyperlink"/>
            <w:rFonts w:ascii="Arial" w:hAnsi="Arial" w:cs="Arial"/>
            <w:sz w:val="28"/>
            <w:szCs w:val="28"/>
          </w:rPr>
          <w:t>Southwark Council values</w:t>
        </w:r>
      </w:hyperlink>
      <w:r w:rsidRPr="00B33CDA">
        <w:rPr>
          <w:rFonts w:ascii="Arial" w:hAnsi="Arial" w:cs="Arial"/>
          <w:sz w:val="28"/>
          <w:szCs w:val="28"/>
        </w:rPr>
        <w:t xml:space="preserve"> </w:t>
      </w:r>
    </w:p>
    <w:p w:rsidR="00572120" w:rsidRPr="00B33CDA" w:rsidRDefault="00572120" w:rsidP="00C36222">
      <w:pPr>
        <w:pStyle w:val="ListParagraph"/>
        <w:rPr>
          <w:rFonts w:ascii="Arial" w:hAnsi="Arial" w:cs="Arial"/>
          <w:sz w:val="28"/>
          <w:szCs w:val="28"/>
        </w:rPr>
      </w:pPr>
    </w:p>
    <w:p w:rsidR="003A09ED" w:rsidRPr="00572120" w:rsidRDefault="00B877AC" w:rsidP="00572120">
      <w:pPr>
        <w:pStyle w:val="ListParagraph"/>
        <w:numPr>
          <w:ilvl w:val="0"/>
          <w:numId w:val="13"/>
        </w:numPr>
        <w:rPr>
          <w:rFonts w:ascii="Arial" w:hAnsi="Arial" w:cs="Arial"/>
          <w:b/>
          <w:bCs/>
          <w:sz w:val="32"/>
          <w:szCs w:val="32"/>
        </w:rPr>
      </w:pPr>
      <w:r w:rsidRPr="00572120">
        <w:rPr>
          <w:rFonts w:ascii="Arial" w:hAnsi="Arial" w:cs="Arial"/>
          <w:b/>
          <w:bCs/>
          <w:sz w:val="32"/>
          <w:szCs w:val="32"/>
        </w:rPr>
        <w:t xml:space="preserve">What you need to include within your application </w:t>
      </w:r>
      <w:r w:rsidR="004A6087" w:rsidRPr="00572120">
        <w:rPr>
          <w:rFonts w:ascii="Arial" w:hAnsi="Arial" w:cs="Arial"/>
          <w:b/>
          <w:bCs/>
          <w:sz w:val="32"/>
          <w:szCs w:val="32"/>
        </w:rPr>
        <w:t>regarding social value</w:t>
      </w:r>
    </w:p>
    <w:p w:rsidR="00B877AC" w:rsidRPr="00B33CDA" w:rsidRDefault="00B877AC" w:rsidP="00B877AC">
      <w:pPr>
        <w:rPr>
          <w:rFonts w:ascii="Arial" w:hAnsi="Arial" w:cs="Arial"/>
          <w:iCs/>
          <w:sz w:val="28"/>
          <w:szCs w:val="28"/>
          <w:lang w:val="en-US"/>
        </w:rPr>
      </w:pPr>
      <w:r w:rsidRPr="00B33CDA">
        <w:rPr>
          <w:rFonts w:ascii="Arial" w:hAnsi="Arial" w:cs="Arial"/>
          <w:iCs/>
          <w:sz w:val="28"/>
          <w:szCs w:val="28"/>
          <w:lang w:val="en-US"/>
        </w:rPr>
        <w:t>The d</w:t>
      </w:r>
      <w:r w:rsidR="007132B8">
        <w:rPr>
          <w:rFonts w:ascii="Arial" w:hAnsi="Arial" w:cs="Arial"/>
          <w:iCs/>
          <w:sz w:val="28"/>
          <w:szCs w:val="28"/>
          <w:lang w:val="en-US"/>
        </w:rPr>
        <w:t>ecision to award funding will involve (in part)</w:t>
      </w:r>
      <w:r w:rsidRPr="00B33CDA">
        <w:rPr>
          <w:rFonts w:ascii="Arial" w:hAnsi="Arial" w:cs="Arial"/>
          <w:iCs/>
          <w:sz w:val="28"/>
          <w:szCs w:val="28"/>
          <w:lang w:val="en-US"/>
        </w:rPr>
        <w:t xml:space="preserve"> assessment of the following criteria (</w:t>
      </w:r>
      <w:r w:rsidRPr="005D2718">
        <w:rPr>
          <w:rFonts w:ascii="Arial" w:hAnsi="Arial" w:cs="Arial"/>
          <w:iCs/>
          <w:sz w:val="28"/>
          <w:szCs w:val="28"/>
          <w:lang w:val="en-US"/>
        </w:rPr>
        <w:t xml:space="preserve">at </w:t>
      </w:r>
      <w:r w:rsidR="00A26ADB" w:rsidRPr="005D2718">
        <w:rPr>
          <w:rFonts w:ascii="Arial" w:hAnsi="Arial" w:cs="Arial"/>
          <w:iCs/>
          <w:sz w:val="28"/>
          <w:szCs w:val="28"/>
          <w:lang w:val="en-US"/>
        </w:rPr>
        <w:t>question 5</w:t>
      </w:r>
      <w:r w:rsidRPr="005D2718">
        <w:rPr>
          <w:rFonts w:ascii="Arial" w:hAnsi="Arial" w:cs="Arial"/>
          <w:iCs/>
          <w:sz w:val="28"/>
          <w:szCs w:val="28"/>
          <w:lang w:val="en-US"/>
        </w:rPr>
        <w:t>, Part D of the</w:t>
      </w:r>
      <w:r w:rsidRPr="00B33CDA">
        <w:rPr>
          <w:rFonts w:ascii="Arial" w:hAnsi="Arial" w:cs="Arial"/>
          <w:iCs/>
          <w:sz w:val="28"/>
          <w:szCs w:val="28"/>
          <w:lang w:val="en-US"/>
        </w:rPr>
        <w:t xml:space="preserve"> application form):</w:t>
      </w:r>
    </w:p>
    <w:p w:rsidR="00B877AC" w:rsidRPr="00B33CDA" w:rsidRDefault="00B877AC" w:rsidP="00B877AC">
      <w:pPr>
        <w:numPr>
          <w:ilvl w:val="0"/>
          <w:numId w:val="2"/>
        </w:numPr>
        <w:rPr>
          <w:rFonts w:ascii="Arial" w:hAnsi="Arial" w:cs="Arial"/>
          <w:iCs/>
          <w:sz w:val="28"/>
          <w:szCs w:val="28"/>
          <w:lang w:val="en-US"/>
        </w:rPr>
      </w:pPr>
      <w:r w:rsidRPr="00B33CDA">
        <w:rPr>
          <w:rFonts w:ascii="Arial" w:hAnsi="Arial" w:cs="Arial"/>
          <w:iCs/>
          <w:sz w:val="28"/>
          <w:szCs w:val="28"/>
          <w:lang w:val="en-US"/>
        </w:rPr>
        <w:t>Likelihood of job creation:</w:t>
      </w:r>
    </w:p>
    <w:p w:rsidR="00B877AC" w:rsidRPr="00B33CDA" w:rsidRDefault="00B877AC" w:rsidP="00B877AC">
      <w:pPr>
        <w:numPr>
          <w:ilvl w:val="0"/>
          <w:numId w:val="7"/>
        </w:numPr>
        <w:rPr>
          <w:rFonts w:ascii="Arial" w:hAnsi="Arial" w:cs="Arial"/>
          <w:iCs/>
          <w:sz w:val="28"/>
          <w:szCs w:val="28"/>
          <w:lang w:val="en-US"/>
        </w:rPr>
      </w:pPr>
      <w:r w:rsidRPr="00B33CDA">
        <w:rPr>
          <w:rFonts w:ascii="Arial" w:hAnsi="Arial" w:cs="Arial"/>
          <w:iCs/>
          <w:sz w:val="28"/>
          <w:szCs w:val="28"/>
          <w:lang w:val="en-US"/>
        </w:rPr>
        <w:lastRenderedPageBreak/>
        <w:t>Do you think this grant support will help your enterprise create jobs either within your enterprise or for Southwark more generally? If so, how?</w:t>
      </w:r>
    </w:p>
    <w:p w:rsidR="00B877AC" w:rsidRPr="00B33CDA" w:rsidRDefault="00B877AC" w:rsidP="00B877AC">
      <w:pPr>
        <w:numPr>
          <w:ilvl w:val="0"/>
          <w:numId w:val="2"/>
        </w:numPr>
        <w:rPr>
          <w:rFonts w:ascii="Arial" w:hAnsi="Arial" w:cs="Arial"/>
          <w:iCs/>
          <w:sz w:val="28"/>
          <w:szCs w:val="28"/>
          <w:lang w:val="en-US"/>
        </w:rPr>
      </w:pPr>
      <w:r w:rsidRPr="00B33CDA">
        <w:rPr>
          <w:rFonts w:ascii="Arial" w:hAnsi="Arial" w:cs="Arial"/>
          <w:iCs/>
          <w:sz w:val="28"/>
          <w:szCs w:val="28"/>
          <w:lang w:val="en-US"/>
        </w:rPr>
        <w:t>Likelihood of the creation of other social value outcomes (outcomes that contribute to benefits to society, the economy and the environment)</w:t>
      </w:r>
    </w:p>
    <w:p w:rsidR="00B877AC" w:rsidRPr="00B33CDA" w:rsidRDefault="00B877AC" w:rsidP="00B877AC">
      <w:pPr>
        <w:numPr>
          <w:ilvl w:val="0"/>
          <w:numId w:val="7"/>
        </w:numPr>
        <w:rPr>
          <w:rFonts w:ascii="Arial" w:hAnsi="Arial" w:cs="Arial"/>
          <w:iCs/>
          <w:sz w:val="28"/>
          <w:szCs w:val="28"/>
          <w:lang w:val="en-US"/>
        </w:rPr>
      </w:pPr>
      <w:r w:rsidRPr="00B33CDA">
        <w:rPr>
          <w:rFonts w:ascii="Arial" w:hAnsi="Arial" w:cs="Arial"/>
          <w:iCs/>
          <w:sz w:val="28"/>
          <w:szCs w:val="28"/>
          <w:lang w:val="en-US"/>
        </w:rPr>
        <w:t xml:space="preserve">How does or could your enterprise contribute towards our </w:t>
      </w:r>
      <w:hyperlink r:id="rId11" w:history="1">
        <w:r w:rsidRPr="00DD6474">
          <w:rPr>
            <w:rStyle w:val="Hyperlink"/>
            <w:rFonts w:ascii="Arial" w:hAnsi="Arial" w:cs="Arial"/>
            <w:iCs/>
            <w:sz w:val="28"/>
            <w:szCs w:val="28"/>
            <w:lang w:val="en-US"/>
          </w:rPr>
          <w:t>Council Plan Commitments</w:t>
        </w:r>
      </w:hyperlink>
      <w:r w:rsidR="00DD6474">
        <w:rPr>
          <w:rFonts w:ascii="Arial" w:hAnsi="Arial" w:cs="Arial"/>
          <w:iCs/>
          <w:sz w:val="28"/>
          <w:szCs w:val="28"/>
          <w:lang w:val="en-US"/>
        </w:rPr>
        <w:t xml:space="preserve"> (</w:t>
      </w:r>
      <w:r w:rsidRPr="00B33CDA">
        <w:rPr>
          <w:rFonts w:ascii="Arial" w:hAnsi="Arial" w:cs="Arial"/>
          <w:iCs/>
          <w:sz w:val="28"/>
          <w:szCs w:val="28"/>
          <w:lang w:val="en-US"/>
        </w:rPr>
        <w:t xml:space="preserve">for example towards reducing crime, </w:t>
      </w:r>
      <w:r w:rsidR="00DD6474">
        <w:rPr>
          <w:rFonts w:ascii="Arial" w:hAnsi="Arial" w:cs="Arial"/>
          <w:iCs/>
          <w:sz w:val="28"/>
          <w:szCs w:val="28"/>
          <w:lang w:val="en-US"/>
        </w:rPr>
        <w:t xml:space="preserve">reducing </w:t>
      </w:r>
      <w:r w:rsidRPr="00B33CDA">
        <w:rPr>
          <w:rFonts w:ascii="Arial" w:hAnsi="Arial" w:cs="Arial"/>
          <w:iCs/>
          <w:sz w:val="28"/>
          <w:szCs w:val="28"/>
          <w:lang w:val="en-US"/>
        </w:rPr>
        <w:t>childhood obesity</w:t>
      </w:r>
      <w:r w:rsidR="00DD6474">
        <w:rPr>
          <w:rFonts w:ascii="Arial" w:hAnsi="Arial" w:cs="Arial"/>
          <w:iCs/>
          <w:sz w:val="28"/>
          <w:szCs w:val="28"/>
          <w:lang w:val="en-US"/>
        </w:rPr>
        <w:t>,</w:t>
      </w:r>
      <w:r w:rsidRPr="00B33CDA">
        <w:rPr>
          <w:rFonts w:ascii="Arial" w:hAnsi="Arial" w:cs="Arial"/>
          <w:iCs/>
          <w:sz w:val="28"/>
          <w:szCs w:val="28"/>
          <w:lang w:val="en-US"/>
        </w:rPr>
        <w:t xml:space="preserve"> and other areas that matter to residents.</w:t>
      </w:r>
      <w:r w:rsidR="00DD6474">
        <w:rPr>
          <w:rFonts w:ascii="Arial" w:hAnsi="Arial" w:cs="Arial"/>
          <w:iCs/>
          <w:sz w:val="28"/>
          <w:szCs w:val="28"/>
          <w:lang w:val="en-US"/>
        </w:rPr>
        <w:t>)</w:t>
      </w:r>
      <w:r w:rsidRPr="00B33CDA">
        <w:rPr>
          <w:rFonts w:ascii="Arial" w:hAnsi="Arial" w:cs="Arial"/>
          <w:iCs/>
          <w:sz w:val="28"/>
          <w:szCs w:val="28"/>
          <w:lang w:val="en-US"/>
        </w:rPr>
        <w:t xml:space="preserve"> </w:t>
      </w:r>
    </w:p>
    <w:p w:rsidR="00B877AC" w:rsidRPr="00B33CDA" w:rsidRDefault="00B877AC" w:rsidP="00B877AC">
      <w:pPr>
        <w:numPr>
          <w:ilvl w:val="0"/>
          <w:numId w:val="7"/>
        </w:numPr>
        <w:rPr>
          <w:rFonts w:ascii="Arial" w:hAnsi="Arial" w:cs="Arial"/>
          <w:iCs/>
          <w:sz w:val="28"/>
          <w:szCs w:val="28"/>
          <w:lang w:val="en-US"/>
        </w:rPr>
      </w:pPr>
      <w:r w:rsidRPr="00B33CDA">
        <w:rPr>
          <w:rFonts w:ascii="Arial" w:hAnsi="Arial" w:cs="Arial"/>
          <w:iCs/>
          <w:sz w:val="28"/>
          <w:szCs w:val="28"/>
          <w:lang w:val="en-US"/>
        </w:rPr>
        <w:t xml:space="preserve">Does or could your enterprise contribute towards one or more of our </w:t>
      </w:r>
      <w:hyperlink r:id="rId12" w:history="1">
        <w:r w:rsidRPr="00DD6474">
          <w:rPr>
            <w:rStyle w:val="Hyperlink"/>
            <w:rFonts w:ascii="Arial" w:hAnsi="Arial" w:cs="Arial"/>
            <w:iCs/>
            <w:sz w:val="28"/>
            <w:szCs w:val="28"/>
            <w:lang w:val="en-US"/>
          </w:rPr>
          <w:t>Common Purpose Outcomes</w:t>
        </w:r>
      </w:hyperlink>
      <w:r w:rsidRPr="00B33CDA">
        <w:rPr>
          <w:rFonts w:ascii="Arial" w:hAnsi="Arial" w:cs="Arial"/>
          <w:iCs/>
          <w:sz w:val="28"/>
          <w:szCs w:val="28"/>
          <w:lang w:val="en-US"/>
        </w:rPr>
        <w:t xml:space="preserve">? If so, how? </w:t>
      </w:r>
    </w:p>
    <w:p w:rsidR="00B877AC" w:rsidRPr="00B33CDA" w:rsidRDefault="00A26ADB" w:rsidP="004A6087">
      <w:pPr>
        <w:numPr>
          <w:ilvl w:val="0"/>
          <w:numId w:val="2"/>
        </w:numPr>
        <w:rPr>
          <w:rFonts w:ascii="Arial" w:hAnsi="Arial" w:cs="Arial"/>
          <w:iCs/>
          <w:sz w:val="28"/>
          <w:szCs w:val="28"/>
          <w:lang w:val="en-US"/>
        </w:rPr>
      </w:pPr>
      <w:r>
        <w:rPr>
          <w:rFonts w:ascii="Arial" w:hAnsi="Arial" w:cs="Arial"/>
          <w:iCs/>
          <w:sz w:val="28"/>
          <w:szCs w:val="28"/>
          <w:lang w:val="en-US"/>
        </w:rPr>
        <w:t>If you plan on employing people (now or in the future) what are your plans for promoting Southwark as a London L</w:t>
      </w:r>
      <w:r w:rsidR="00B877AC" w:rsidRPr="00B33CDA">
        <w:rPr>
          <w:rFonts w:ascii="Arial" w:hAnsi="Arial" w:cs="Arial"/>
          <w:iCs/>
          <w:sz w:val="28"/>
          <w:szCs w:val="28"/>
          <w:lang w:val="en-US"/>
        </w:rPr>
        <w:t>iving Wage</w:t>
      </w:r>
      <w:r>
        <w:rPr>
          <w:rFonts w:ascii="Arial" w:hAnsi="Arial" w:cs="Arial"/>
          <w:iCs/>
          <w:sz w:val="28"/>
          <w:szCs w:val="28"/>
          <w:lang w:val="en-US"/>
        </w:rPr>
        <w:t xml:space="preserve"> borough</w:t>
      </w:r>
      <w:r w:rsidR="00B877AC" w:rsidRPr="00B33CDA">
        <w:rPr>
          <w:rFonts w:ascii="Arial" w:hAnsi="Arial" w:cs="Arial"/>
          <w:iCs/>
          <w:sz w:val="28"/>
          <w:szCs w:val="28"/>
          <w:lang w:val="en-US"/>
        </w:rPr>
        <w:t xml:space="preserve">? </w:t>
      </w:r>
    </w:p>
    <w:p w:rsidR="001A6612" w:rsidRDefault="001A6612" w:rsidP="00B33CDA">
      <w:pPr>
        <w:autoSpaceDE w:val="0"/>
        <w:autoSpaceDN w:val="0"/>
        <w:adjustRightInd w:val="0"/>
        <w:spacing w:after="0" w:line="240" w:lineRule="auto"/>
        <w:ind w:left="415"/>
        <w:rPr>
          <w:rFonts w:ascii="Arial" w:hAnsi="Arial" w:cs="Arial"/>
          <w:color w:val="000000"/>
          <w:sz w:val="28"/>
          <w:szCs w:val="28"/>
        </w:rPr>
      </w:pPr>
      <w:r w:rsidRPr="00B33CDA">
        <w:rPr>
          <w:rFonts w:ascii="Arial" w:hAnsi="Arial" w:cs="Arial"/>
          <w:color w:val="000000"/>
          <w:sz w:val="28"/>
          <w:szCs w:val="28"/>
        </w:rPr>
        <w:t>One of the Fund’s primary aims is to widen the diversity of those who own and start up enterprises and charities in Southwark. For this reason, we are asking for equalities information about whether you are female, from a B</w:t>
      </w:r>
      <w:r w:rsidR="00DD6474">
        <w:rPr>
          <w:rFonts w:ascii="Arial" w:hAnsi="Arial" w:cs="Arial"/>
          <w:color w:val="000000"/>
          <w:sz w:val="28"/>
          <w:szCs w:val="28"/>
        </w:rPr>
        <w:t>A</w:t>
      </w:r>
      <w:r w:rsidRPr="00B33CDA">
        <w:rPr>
          <w:rFonts w:ascii="Arial" w:hAnsi="Arial" w:cs="Arial"/>
          <w:color w:val="000000"/>
          <w:sz w:val="28"/>
          <w:szCs w:val="28"/>
        </w:rPr>
        <w:t xml:space="preserve">ME background and/or have a disability. </w:t>
      </w:r>
    </w:p>
    <w:p w:rsidR="00B33CDA" w:rsidRPr="00B33CDA" w:rsidRDefault="00B33CDA" w:rsidP="00B33CDA">
      <w:pPr>
        <w:autoSpaceDE w:val="0"/>
        <w:autoSpaceDN w:val="0"/>
        <w:adjustRightInd w:val="0"/>
        <w:spacing w:after="0" w:line="240" w:lineRule="auto"/>
        <w:ind w:left="415"/>
        <w:rPr>
          <w:rFonts w:ascii="Arial" w:hAnsi="Arial" w:cs="Arial"/>
          <w:color w:val="000000"/>
          <w:sz w:val="28"/>
          <w:szCs w:val="28"/>
        </w:rPr>
      </w:pPr>
    </w:p>
    <w:p w:rsidR="008A09FD" w:rsidRPr="00572120" w:rsidRDefault="004A6087" w:rsidP="00572120">
      <w:pPr>
        <w:pStyle w:val="ListParagraph"/>
        <w:numPr>
          <w:ilvl w:val="0"/>
          <w:numId w:val="13"/>
        </w:numPr>
        <w:rPr>
          <w:rFonts w:ascii="Arial" w:hAnsi="Arial" w:cs="Arial"/>
          <w:b/>
          <w:bCs/>
          <w:sz w:val="32"/>
          <w:szCs w:val="32"/>
        </w:rPr>
      </w:pPr>
      <w:r w:rsidRPr="00572120">
        <w:rPr>
          <w:rFonts w:ascii="Arial" w:hAnsi="Arial" w:cs="Arial"/>
          <w:b/>
          <w:bCs/>
          <w:sz w:val="32"/>
          <w:szCs w:val="32"/>
        </w:rPr>
        <w:t xml:space="preserve">What you need to include in your application regarding proposed expenditure </w:t>
      </w:r>
    </w:p>
    <w:p w:rsidR="004A6087" w:rsidRPr="00B33CDA" w:rsidRDefault="004A6087" w:rsidP="004A6087">
      <w:pPr>
        <w:rPr>
          <w:rFonts w:ascii="Arial" w:hAnsi="Arial" w:cs="Arial"/>
          <w:iCs/>
          <w:sz w:val="28"/>
          <w:szCs w:val="28"/>
          <w:lang w:val="en-US"/>
        </w:rPr>
      </w:pPr>
      <w:r w:rsidRPr="00B33CDA">
        <w:rPr>
          <w:rFonts w:ascii="Arial" w:hAnsi="Arial" w:cs="Arial"/>
          <w:iCs/>
          <w:sz w:val="28"/>
          <w:szCs w:val="28"/>
          <w:lang w:val="en-US"/>
        </w:rPr>
        <w:t>You must provide details of what you propose to spend the grant on (if successful) using the application form’s table (</w:t>
      </w:r>
      <w:r w:rsidRPr="005D2718">
        <w:rPr>
          <w:rFonts w:ascii="Arial" w:hAnsi="Arial" w:cs="Arial"/>
          <w:iCs/>
          <w:sz w:val="28"/>
          <w:szCs w:val="28"/>
          <w:lang w:val="en-US"/>
        </w:rPr>
        <w:t xml:space="preserve">at </w:t>
      </w:r>
      <w:r w:rsidR="00A26ADB" w:rsidRPr="005D2718">
        <w:rPr>
          <w:rFonts w:ascii="Arial" w:hAnsi="Arial" w:cs="Arial"/>
          <w:iCs/>
          <w:sz w:val="28"/>
          <w:szCs w:val="28"/>
          <w:lang w:val="en-US"/>
        </w:rPr>
        <w:t>question 3</w:t>
      </w:r>
      <w:r w:rsidRPr="005D2718">
        <w:rPr>
          <w:rFonts w:ascii="Arial" w:hAnsi="Arial" w:cs="Arial"/>
          <w:iCs/>
          <w:sz w:val="28"/>
          <w:szCs w:val="28"/>
          <w:lang w:val="en-US"/>
        </w:rPr>
        <w:t>, Part D).</w:t>
      </w:r>
      <w:r w:rsidRPr="00B33CDA">
        <w:rPr>
          <w:rFonts w:ascii="Arial" w:hAnsi="Arial" w:cs="Arial"/>
          <w:iCs/>
          <w:sz w:val="28"/>
          <w:szCs w:val="28"/>
          <w:lang w:val="en-US"/>
        </w:rPr>
        <w:t xml:space="preserve"> </w:t>
      </w:r>
    </w:p>
    <w:p w:rsidR="004A6087" w:rsidRPr="00B33CDA" w:rsidRDefault="004A6087" w:rsidP="004A6087">
      <w:pPr>
        <w:rPr>
          <w:rFonts w:ascii="Arial" w:hAnsi="Arial" w:cs="Arial"/>
          <w:iCs/>
          <w:sz w:val="28"/>
          <w:szCs w:val="28"/>
          <w:lang w:val="en-US"/>
        </w:rPr>
      </w:pPr>
      <w:r w:rsidRPr="00B33CDA">
        <w:rPr>
          <w:rFonts w:ascii="Arial" w:hAnsi="Arial" w:cs="Arial"/>
          <w:iCs/>
          <w:sz w:val="28"/>
          <w:szCs w:val="28"/>
          <w:lang w:val="en-US"/>
        </w:rPr>
        <w:t xml:space="preserve">We will assess the financial information based on the following principles: </w:t>
      </w:r>
    </w:p>
    <w:p w:rsidR="004A6087" w:rsidRPr="00B33CDA" w:rsidRDefault="004A6087" w:rsidP="004A6087">
      <w:pPr>
        <w:rPr>
          <w:rFonts w:ascii="Arial" w:hAnsi="Arial" w:cs="Arial"/>
          <w:iCs/>
          <w:sz w:val="28"/>
          <w:szCs w:val="28"/>
          <w:lang w:val="en-US"/>
        </w:rPr>
      </w:pPr>
      <w:r w:rsidRPr="00B33CDA">
        <w:rPr>
          <w:rFonts w:ascii="Arial" w:hAnsi="Arial" w:cs="Arial"/>
          <w:iCs/>
          <w:sz w:val="28"/>
          <w:szCs w:val="28"/>
          <w:lang w:val="en-US"/>
        </w:rPr>
        <w:t xml:space="preserve"> The level of detail and clarity in the budget breakdown and how expenditure relates to proposed activities </w:t>
      </w:r>
    </w:p>
    <w:p w:rsidR="004A6087" w:rsidRPr="00B33CDA" w:rsidRDefault="004A6087" w:rsidP="004A6087">
      <w:pPr>
        <w:rPr>
          <w:rFonts w:ascii="Arial" w:hAnsi="Arial" w:cs="Arial"/>
          <w:iCs/>
          <w:sz w:val="28"/>
          <w:szCs w:val="28"/>
          <w:lang w:val="en-US"/>
        </w:rPr>
      </w:pPr>
      <w:r w:rsidRPr="00B33CDA">
        <w:rPr>
          <w:rFonts w:ascii="Arial" w:hAnsi="Arial" w:cs="Arial"/>
          <w:iCs/>
          <w:sz w:val="28"/>
          <w:szCs w:val="28"/>
          <w:lang w:val="en-US"/>
        </w:rPr>
        <w:t xml:space="preserve"> Value for Money e.g. hourly rates and sessional fees compared to market rates, admin costs proportionate </w:t>
      </w:r>
    </w:p>
    <w:p w:rsidR="004A6087" w:rsidRPr="00B33CDA" w:rsidRDefault="004A6087" w:rsidP="004A6087">
      <w:pPr>
        <w:rPr>
          <w:rFonts w:ascii="Arial" w:hAnsi="Arial" w:cs="Arial"/>
          <w:iCs/>
          <w:sz w:val="28"/>
          <w:szCs w:val="28"/>
          <w:lang w:val="en-US"/>
        </w:rPr>
      </w:pPr>
      <w:r w:rsidRPr="00B33CDA">
        <w:rPr>
          <w:rFonts w:ascii="Arial" w:hAnsi="Arial" w:cs="Arial"/>
          <w:iCs/>
          <w:sz w:val="28"/>
          <w:szCs w:val="28"/>
          <w:lang w:val="en-US"/>
        </w:rPr>
        <w:t xml:space="preserve"> Correct calculations (does it add up correctly?) </w:t>
      </w:r>
    </w:p>
    <w:p w:rsidR="004A6087" w:rsidRPr="00B33CDA" w:rsidRDefault="004A6087" w:rsidP="004A6087">
      <w:pPr>
        <w:rPr>
          <w:rFonts w:ascii="Arial" w:hAnsi="Arial" w:cs="Arial"/>
          <w:iCs/>
          <w:sz w:val="28"/>
          <w:szCs w:val="28"/>
          <w:lang w:val="en-US"/>
        </w:rPr>
      </w:pPr>
      <w:r w:rsidRPr="00B33CDA">
        <w:rPr>
          <w:rFonts w:ascii="Arial" w:hAnsi="Arial" w:cs="Arial"/>
          <w:iCs/>
          <w:sz w:val="28"/>
          <w:szCs w:val="28"/>
          <w:lang w:val="en-US"/>
        </w:rPr>
        <w:t xml:space="preserve"> Is it realistic and achievable? </w:t>
      </w:r>
    </w:p>
    <w:p w:rsidR="00572120" w:rsidRPr="00B33CDA" w:rsidRDefault="004A6087" w:rsidP="004A6087">
      <w:pPr>
        <w:rPr>
          <w:rFonts w:ascii="Arial" w:hAnsi="Arial" w:cs="Arial"/>
          <w:iCs/>
          <w:sz w:val="28"/>
          <w:szCs w:val="28"/>
          <w:lang w:val="en-US"/>
        </w:rPr>
      </w:pPr>
      <w:r w:rsidRPr="00B33CDA">
        <w:rPr>
          <w:rFonts w:ascii="Arial" w:hAnsi="Arial" w:cs="Arial"/>
          <w:iCs/>
          <w:sz w:val="28"/>
          <w:szCs w:val="28"/>
          <w:lang w:val="en-US"/>
        </w:rPr>
        <w:lastRenderedPageBreak/>
        <w:t xml:space="preserve"> The need to keep within the overall budget for this grants round.  </w:t>
      </w:r>
    </w:p>
    <w:p w:rsidR="001A6612" w:rsidRPr="00572120" w:rsidRDefault="001A6612" w:rsidP="00572120">
      <w:pPr>
        <w:pStyle w:val="ListParagraph"/>
        <w:numPr>
          <w:ilvl w:val="0"/>
          <w:numId w:val="13"/>
        </w:numPr>
        <w:rPr>
          <w:rFonts w:ascii="Arial" w:hAnsi="Arial" w:cs="Arial"/>
          <w:b/>
          <w:bCs/>
          <w:sz w:val="32"/>
          <w:szCs w:val="32"/>
        </w:rPr>
      </w:pPr>
      <w:r w:rsidRPr="00572120">
        <w:rPr>
          <w:rFonts w:ascii="Arial" w:hAnsi="Arial" w:cs="Arial"/>
          <w:b/>
          <w:bCs/>
          <w:sz w:val="32"/>
          <w:szCs w:val="32"/>
        </w:rPr>
        <w:t xml:space="preserve">Submitting your application </w:t>
      </w:r>
    </w:p>
    <w:p w:rsidR="001A6612" w:rsidRPr="00B33CDA" w:rsidRDefault="001A6612" w:rsidP="001A6612">
      <w:pPr>
        <w:rPr>
          <w:rFonts w:ascii="Arial" w:hAnsi="Arial" w:cs="Arial"/>
          <w:iCs/>
          <w:sz w:val="28"/>
          <w:szCs w:val="28"/>
        </w:rPr>
      </w:pPr>
      <w:r w:rsidRPr="00B33CDA">
        <w:rPr>
          <w:rFonts w:ascii="Arial" w:hAnsi="Arial" w:cs="Arial"/>
          <w:iCs/>
          <w:sz w:val="28"/>
          <w:szCs w:val="28"/>
        </w:rPr>
        <w:t xml:space="preserve">The closing date for </w:t>
      </w:r>
      <w:r w:rsidRPr="005D2718">
        <w:rPr>
          <w:rFonts w:ascii="Arial" w:hAnsi="Arial" w:cs="Arial"/>
          <w:iCs/>
          <w:sz w:val="28"/>
          <w:szCs w:val="28"/>
        </w:rPr>
        <w:t xml:space="preserve">applications is </w:t>
      </w:r>
      <w:r w:rsidR="00FF67A0" w:rsidRPr="005D2718">
        <w:rPr>
          <w:rFonts w:ascii="Arial" w:hAnsi="Arial" w:cs="Arial"/>
          <w:b/>
          <w:bCs/>
          <w:iCs/>
          <w:sz w:val="28"/>
          <w:szCs w:val="28"/>
        </w:rPr>
        <w:t>Monday 25 November at</w:t>
      </w:r>
      <w:r w:rsidRPr="005D2718">
        <w:rPr>
          <w:rFonts w:ascii="Arial" w:hAnsi="Arial" w:cs="Arial"/>
          <w:b/>
          <w:bCs/>
          <w:iCs/>
          <w:sz w:val="28"/>
          <w:szCs w:val="28"/>
        </w:rPr>
        <w:t xml:space="preserve"> 9am</w:t>
      </w:r>
      <w:r w:rsidRPr="00B33CDA">
        <w:rPr>
          <w:rFonts w:ascii="Arial" w:hAnsi="Arial" w:cs="Arial"/>
          <w:iCs/>
          <w:sz w:val="28"/>
          <w:szCs w:val="28"/>
        </w:rPr>
        <w:t xml:space="preserve">. Applications received after this time will not be assessed. </w:t>
      </w:r>
    </w:p>
    <w:p w:rsidR="001A6612" w:rsidRPr="00B33CDA" w:rsidRDefault="001A6612" w:rsidP="001A6612">
      <w:pPr>
        <w:rPr>
          <w:rFonts w:ascii="Arial" w:hAnsi="Arial" w:cs="Arial"/>
          <w:iCs/>
          <w:sz w:val="28"/>
          <w:szCs w:val="28"/>
        </w:rPr>
      </w:pPr>
      <w:r w:rsidRPr="00B33CDA">
        <w:rPr>
          <w:rFonts w:ascii="Arial" w:hAnsi="Arial" w:cs="Arial"/>
          <w:iCs/>
          <w:sz w:val="28"/>
          <w:szCs w:val="28"/>
        </w:rPr>
        <w:t>Applications must be completed in full</w:t>
      </w:r>
      <w:r w:rsidR="00C36222" w:rsidRPr="00B33CDA">
        <w:rPr>
          <w:rFonts w:ascii="Arial" w:hAnsi="Arial" w:cs="Arial"/>
          <w:iCs/>
          <w:sz w:val="28"/>
          <w:szCs w:val="28"/>
        </w:rPr>
        <w:t xml:space="preserve"> and require signatures from the </w:t>
      </w:r>
      <w:r w:rsidRPr="00B33CDA">
        <w:rPr>
          <w:rFonts w:ascii="Arial" w:hAnsi="Arial" w:cs="Arial"/>
          <w:iCs/>
          <w:sz w:val="28"/>
          <w:szCs w:val="28"/>
        </w:rPr>
        <w:t xml:space="preserve">Director/manager of your organisation. </w:t>
      </w:r>
    </w:p>
    <w:p w:rsidR="00C36222" w:rsidRPr="00B33CDA" w:rsidRDefault="001A6612" w:rsidP="001A6612">
      <w:pPr>
        <w:rPr>
          <w:rFonts w:ascii="Arial" w:hAnsi="Arial" w:cs="Arial"/>
          <w:iCs/>
          <w:sz w:val="28"/>
          <w:szCs w:val="28"/>
        </w:rPr>
      </w:pPr>
      <w:r w:rsidRPr="00B33CDA">
        <w:rPr>
          <w:rFonts w:ascii="Arial" w:hAnsi="Arial" w:cs="Arial"/>
          <w:iCs/>
          <w:sz w:val="28"/>
          <w:szCs w:val="28"/>
        </w:rPr>
        <w:t>Please be reminded that we can only accept applications from organisations or individuals that are constituted, limited, a registered charity or under any other legal structure for an organisation. We cannot make payments into personal bank accounts</w:t>
      </w:r>
      <w:r w:rsidR="00386037">
        <w:rPr>
          <w:rFonts w:ascii="Arial" w:hAnsi="Arial" w:cs="Arial"/>
          <w:iCs/>
          <w:sz w:val="28"/>
          <w:szCs w:val="28"/>
        </w:rPr>
        <w:t>.</w:t>
      </w:r>
      <w:r w:rsidRPr="00B33CDA">
        <w:rPr>
          <w:rFonts w:ascii="Arial" w:hAnsi="Arial" w:cs="Arial"/>
          <w:iCs/>
          <w:sz w:val="28"/>
          <w:szCs w:val="28"/>
        </w:rPr>
        <w:t xml:space="preserve"> </w:t>
      </w:r>
    </w:p>
    <w:p w:rsidR="001A6612" w:rsidRPr="00572120" w:rsidRDefault="001A6612" w:rsidP="00572120">
      <w:pPr>
        <w:pStyle w:val="ListParagraph"/>
        <w:numPr>
          <w:ilvl w:val="0"/>
          <w:numId w:val="13"/>
        </w:numPr>
        <w:rPr>
          <w:rFonts w:ascii="Arial" w:hAnsi="Arial" w:cs="Arial"/>
          <w:b/>
          <w:bCs/>
          <w:sz w:val="32"/>
          <w:szCs w:val="32"/>
        </w:rPr>
      </w:pPr>
      <w:r w:rsidRPr="00572120">
        <w:rPr>
          <w:rFonts w:ascii="Arial" w:hAnsi="Arial" w:cs="Arial"/>
          <w:b/>
          <w:bCs/>
          <w:sz w:val="32"/>
          <w:szCs w:val="32"/>
        </w:rPr>
        <w:t xml:space="preserve">Things to avoid </w:t>
      </w:r>
    </w:p>
    <w:p w:rsidR="001A6612" w:rsidRPr="00B33CDA" w:rsidRDefault="001A6612" w:rsidP="001A6612">
      <w:pPr>
        <w:rPr>
          <w:rFonts w:ascii="Arial" w:hAnsi="Arial" w:cs="Arial"/>
          <w:iCs/>
          <w:sz w:val="28"/>
          <w:szCs w:val="28"/>
        </w:rPr>
      </w:pPr>
      <w:r w:rsidRPr="00B33CDA">
        <w:rPr>
          <w:rFonts w:ascii="Arial" w:hAnsi="Arial" w:cs="Arial"/>
          <w:iCs/>
          <w:sz w:val="28"/>
          <w:szCs w:val="28"/>
        </w:rPr>
        <w:t xml:space="preserve">We are interested in what you propose to spend your grant on (and why), and the value that you think this grant can generate not only for your enterprise but for Southwark residents. You should avoid: </w:t>
      </w:r>
    </w:p>
    <w:p w:rsidR="001A6612" w:rsidRPr="00B33CDA" w:rsidRDefault="001A6612" w:rsidP="001A6612">
      <w:pPr>
        <w:rPr>
          <w:rFonts w:ascii="Arial" w:hAnsi="Arial" w:cs="Arial"/>
          <w:iCs/>
          <w:sz w:val="28"/>
          <w:szCs w:val="28"/>
        </w:rPr>
      </w:pPr>
      <w:r w:rsidRPr="00B33CDA">
        <w:rPr>
          <w:rFonts w:ascii="Arial" w:hAnsi="Arial" w:cs="Arial"/>
          <w:iCs/>
          <w:sz w:val="28"/>
          <w:szCs w:val="28"/>
        </w:rPr>
        <w:t xml:space="preserve"> Providing lengthy information on the background of your organisation </w:t>
      </w:r>
    </w:p>
    <w:p w:rsidR="001A6612" w:rsidRPr="00B33CDA" w:rsidRDefault="001A6612" w:rsidP="001A6612">
      <w:pPr>
        <w:rPr>
          <w:rFonts w:ascii="Arial" w:hAnsi="Arial" w:cs="Arial"/>
          <w:iCs/>
          <w:sz w:val="28"/>
          <w:szCs w:val="28"/>
        </w:rPr>
      </w:pPr>
      <w:r w:rsidRPr="00B33CDA">
        <w:rPr>
          <w:rFonts w:ascii="Arial" w:hAnsi="Arial" w:cs="Arial"/>
          <w:iCs/>
          <w:sz w:val="28"/>
          <w:szCs w:val="28"/>
        </w:rPr>
        <w:t xml:space="preserve"> </w:t>
      </w:r>
      <w:r w:rsidR="00C36222" w:rsidRPr="00B33CDA">
        <w:rPr>
          <w:rFonts w:ascii="Arial" w:hAnsi="Arial" w:cs="Arial"/>
          <w:iCs/>
          <w:sz w:val="28"/>
          <w:szCs w:val="28"/>
        </w:rPr>
        <w:t xml:space="preserve">Using statistical information; </w:t>
      </w:r>
      <w:r w:rsidRPr="00B33CDA">
        <w:rPr>
          <w:rFonts w:ascii="Arial" w:hAnsi="Arial" w:cs="Arial"/>
          <w:iCs/>
          <w:sz w:val="28"/>
          <w:szCs w:val="28"/>
        </w:rPr>
        <w:t xml:space="preserve">if it is necessary keep it brief </w:t>
      </w:r>
    </w:p>
    <w:p w:rsidR="001A6612" w:rsidRPr="00572120" w:rsidRDefault="001A6612" w:rsidP="00572120">
      <w:pPr>
        <w:pStyle w:val="ListParagraph"/>
        <w:numPr>
          <w:ilvl w:val="0"/>
          <w:numId w:val="13"/>
        </w:numPr>
        <w:rPr>
          <w:rFonts w:ascii="Arial" w:hAnsi="Arial" w:cs="Arial"/>
          <w:b/>
          <w:bCs/>
          <w:sz w:val="32"/>
          <w:szCs w:val="32"/>
        </w:rPr>
      </w:pPr>
      <w:r w:rsidRPr="00572120">
        <w:rPr>
          <w:rFonts w:ascii="Arial" w:hAnsi="Arial" w:cs="Arial"/>
          <w:b/>
          <w:bCs/>
          <w:sz w:val="32"/>
          <w:szCs w:val="32"/>
        </w:rPr>
        <w:t xml:space="preserve">Notification </w:t>
      </w:r>
    </w:p>
    <w:p w:rsidR="001A6612" w:rsidRPr="00B33CDA" w:rsidRDefault="001A6612" w:rsidP="001A6612">
      <w:pPr>
        <w:rPr>
          <w:rFonts w:ascii="Arial" w:hAnsi="Arial" w:cs="Arial"/>
          <w:iCs/>
          <w:sz w:val="28"/>
          <w:szCs w:val="28"/>
        </w:rPr>
      </w:pPr>
      <w:r w:rsidRPr="00B33CDA">
        <w:rPr>
          <w:rFonts w:ascii="Arial" w:hAnsi="Arial" w:cs="Arial"/>
          <w:iCs/>
          <w:sz w:val="28"/>
          <w:szCs w:val="28"/>
        </w:rPr>
        <w:t>Applicants should be notified of the outcome of their proposal during January</w:t>
      </w:r>
      <w:r w:rsidR="00386037">
        <w:rPr>
          <w:rFonts w:ascii="Arial" w:hAnsi="Arial" w:cs="Arial"/>
          <w:iCs/>
          <w:sz w:val="28"/>
          <w:szCs w:val="28"/>
        </w:rPr>
        <w:t xml:space="preserve"> or February 2020</w:t>
      </w:r>
      <w:r w:rsidRPr="00B33CDA">
        <w:rPr>
          <w:rFonts w:ascii="Arial" w:hAnsi="Arial" w:cs="Arial"/>
          <w:iCs/>
          <w:sz w:val="28"/>
          <w:szCs w:val="28"/>
        </w:rPr>
        <w:t xml:space="preserve">. </w:t>
      </w:r>
    </w:p>
    <w:p w:rsidR="001A6612" w:rsidRPr="00B33CDA" w:rsidRDefault="001A6612" w:rsidP="001A6612">
      <w:pPr>
        <w:rPr>
          <w:rFonts w:ascii="Arial" w:hAnsi="Arial" w:cs="Arial"/>
          <w:sz w:val="28"/>
          <w:szCs w:val="28"/>
        </w:rPr>
      </w:pPr>
      <w:r w:rsidRPr="00B33CDA">
        <w:rPr>
          <w:rFonts w:ascii="Arial" w:hAnsi="Arial" w:cs="Arial"/>
          <w:sz w:val="28"/>
          <w:szCs w:val="28"/>
        </w:rPr>
        <w:t xml:space="preserve">All successful applicants are required to abide by the council’s </w:t>
      </w:r>
      <w:r w:rsidRPr="00B33CDA">
        <w:rPr>
          <w:rFonts w:ascii="Arial" w:hAnsi="Arial" w:cs="Arial"/>
          <w:b/>
          <w:sz w:val="28"/>
          <w:szCs w:val="28"/>
        </w:rPr>
        <w:t>Conditions of Grant Funding (COGF</w:t>
      </w:r>
      <w:r w:rsidR="009E4106">
        <w:rPr>
          <w:rFonts w:ascii="Arial" w:hAnsi="Arial" w:cs="Arial"/>
          <w:sz w:val="28"/>
          <w:szCs w:val="28"/>
        </w:rPr>
        <w:t>)</w:t>
      </w:r>
      <w:r w:rsidRPr="00677AA1">
        <w:rPr>
          <w:rFonts w:ascii="Arial" w:hAnsi="Arial" w:cs="Arial"/>
          <w:sz w:val="28"/>
          <w:szCs w:val="28"/>
        </w:rPr>
        <w:t>.</w:t>
      </w:r>
      <w:r w:rsidRPr="00B33CDA">
        <w:rPr>
          <w:rFonts w:ascii="Arial" w:hAnsi="Arial" w:cs="Arial"/>
          <w:sz w:val="28"/>
          <w:szCs w:val="28"/>
        </w:rPr>
        <w:t xml:space="preserve"> </w:t>
      </w:r>
    </w:p>
    <w:p w:rsidR="00FF67A0" w:rsidRPr="00B33CDA" w:rsidRDefault="001A6612">
      <w:pPr>
        <w:rPr>
          <w:rFonts w:ascii="Arial" w:hAnsi="Arial" w:cs="Arial"/>
          <w:sz w:val="28"/>
          <w:szCs w:val="28"/>
        </w:rPr>
      </w:pPr>
      <w:r w:rsidRPr="00B33CDA">
        <w:rPr>
          <w:rFonts w:ascii="Arial" w:hAnsi="Arial" w:cs="Arial"/>
          <w:sz w:val="28"/>
          <w:szCs w:val="28"/>
        </w:rPr>
        <w:t>Funded organisations are monitored to ensure these conditions are being complied with and to ensure outcomes are being delivered.</w:t>
      </w:r>
    </w:p>
    <w:p w:rsidR="00441A98" w:rsidRPr="00572120" w:rsidRDefault="00125134" w:rsidP="00572120">
      <w:pPr>
        <w:pStyle w:val="ListParagraph"/>
        <w:numPr>
          <w:ilvl w:val="0"/>
          <w:numId w:val="13"/>
        </w:numPr>
        <w:rPr>
          <w:rFonts w:ascii="Arial" w:hAnsi="Arial" w:cs="Arial"/>
          <w:b/>
          <w:bCs/>
          <w:sz w:val="32"/>
          <w:szCs w:val="32"/>
        </w:rPr>
      </w:pPr>
      <w:r w:rsidRPr="00572120">
        <w:rPr>
          <w:rFonts w:ascii="Arial" w:hAnsi="Arial" w:cs="Arial"/>
          <w:b/>
          <w:bCs/>
          <w:sz w:val="32"/>
          <w:szCs w:val="32"/>
        </w:rPr>
        <w:t>Timetable of d</w:t>
      </w:r>
      <w:r w:rsidR="00DB0510" w:rsidRPr="00572120">
        <w:rPr>
          <w:rFonts w:ascii="Arial" w:hAnsi="Arial" w:cs="Arial"/>
          <w:b/>
          <w:bCs/>
          <w:sz w:val="32"/>
          <w:szCs w:val="32"/>
        </w:rPr>
        <w:t xml:space="preserve">ates </w:t>
      </w:r>
    </w:p>
    <w:tbl>
      <w:tblPr>
        <w:tblW w:w="0" w:type="auto"/>
        <w:tblBorders>
          <w:top w:val="nil"/>
          <w:left w:val="nil"/>
          <w:bottom w:val="nil"/>
          <w:right w:val="nil"/>
        </w:tblBorders>
        <w:tblLayout w:type="fixed"/>
        <w:tblLook w:val="0000" w:firstRow="0" w:lastRow="0" w:firstColumn="0" w:lastColumn="0" w:noHBand="0" w:noVBand="0"/>
      </w:tblPr>
      <w:tblGrid>
        <w:gridCol w:w="5353"/>
        <w:gridCol w:w="3093"/>
      </w:tblGrid>
      <w:tr w:rsidR="00441A98" w:rsidRPr="00B33CDA" w:rsidTr="0047397A">
        <w:trPr>
          <w:trHeight w:val="45"/>
        </w:trPr>
        <w:tc>
          <w:tcPr>
            <w:tcW w:w="5353" w:type="dxa"/>
          </w:tcPr>
          <w:p w:rsidR="00441A98" w:rsidRPr="00B33CDA" w:rsidRDefault="00441A98" w:rsidP="00441A98">
            <w:pPr>
              <w:rPr>
                <w:rFonts w:ascii="Arial" w:hAnsi="Arial" w:cs="Arial"/>
                <w:sz w:val="28"/>
                <w:szCs w:val="28"/>
              </w:rPr>
            </w:pPr>
            <w:r w:rsidRPr="00B33CDA">
              <w:rPr>
                <w:rFonts w:ascii="Arial" w:hAnsi="Arial" w:cs="Arial"/>
                <w:b/>
                <w:bCs/>
                <w:sz w:val="28"/>
                <w:szCs w:val="28"/>
              </w:rPr>
              <w:t xml:space="preserve">Stage </w:t>
            </w:r>
          </w:p>
        </w:tc>
        <w:tc>
          <w:tcPr>
            <w:tcW w:w="3093" w:type="dxa"/>
          </w:tcPr>
          <w:p w:rsidR="00441A98" w:rsidRPr="00B33CDA" w:rsidRDefault="00441A98" w:rsidP="00441A98">
            <w:pPr>
              <w:rPr>
                <w:rFonts w:ascii="Arial" w:hAnsi="Arial" w:cs="Arial"/>
                <w:sz w:val="28"/>
                <w:szCs w:val="28"/>
              </w:rPr>
            </w:pPr>
            <w:r w:rsidRPr="00B33CDA">
              <w:rPr>
                <w:rFonts w:ascii="Arial" w:hAnsi="Arial" w:cs="Arial"/>
                <w:b/>
                <w:bCs/>
                <w:sz w:val="28"/>
                <w:szCs w:val="28"/>
              </w:rPr>
              <w:t xml:space="preserve">Date </w:t>
            </w:r>
          </w:p>
        </w:tc>
      </w:tr>
      <w:tr w:rsidR="00441A98" w:rsidRPr="00B33CDA" w:rsidTr="0047397A">
        <w:trPr>
          <w:trHeight w:val="119"/>
        </w:trPr>
        <w:tc>
          <w:tcPr>
            <w:tcW w:w="5353" w:type="dxa"/>
          </w:tcPr>
          <w:p w:rsidR="00441A98" w:rsidRPr="00B33CDA" w:rsidRDefault="00441A98" w:rsidP="00441A98">
            <w:pPr>
              <w:rPr>
                <w:rFonts w:ascii="Arial" w:hAnsi="Arial" w:cs="Arial"/>
                <w:sz w:val="28"/>
                <w:szCs w:val="28"/>
              </w:rPr>
            </w:pPr>
            <w:r w:rsidRPr="00B33CDA">
              <w:rPr>
                <w:rFonts w:ascii="Arial" w:hAnsi="Arial" w:cs="Arial"/>
                <w:sz w:val="28"/>
                <w:szCs w:val="28"/>
              </w:rPr>
              <w:t>Programme opens for applications</w:t>
            </w:r>
            <w:r w:rsidR="001A6612" w:rsidRPr="00B33CDA">
              <w:rPr>
                <w:rFonts w:ascii="Arial" w:hAnsi="Arial" w:cs="Arial"/>
                <w:sz w:val="28"/>
                <w:szCs w:val="28"/>
              </w:rPr>
              <w:t xml:space="preserve"> (Round 1)</w:t>
            </w:r>
            <w:r w:rsidRPr="00B33CDA">
              <w:rPr>
                <w:rFonts w:ascii="Arial" w:hAnsi="Arial" w:cs="Arial"/>
                <w:sz w:val="28"/>
                <w:szCs w:val="28"/>
              </w:rPr>
              <w:t xml:space="preserve"> </w:t>
            </w:r>
          </w:p>
        </w:tc>
        <w:tc>
          <w:tcPr>
            <w:tcW w:w="3093" w:type="dxa"/>
          </w:tcPr>
          <w:p w:rsidR="00441A98" w:rsidRPr="00B33CDA" w:rsidRDefault="005D2718" w:rsidP="00441A98">
            <w:pPr>
              <w:rPr>
                <w:rFonts w:ascii="Arial" w:hAnsi="Arial" w:cs="Arial"/>
                <w:sz w:val="28"/>
                <w:szCs w:val="28"/>
              </w:rPr>
            </w:pPr>
            <w:r w:rsidRPr="005D2718">
              <w:rPr>
                <w:rFonts w:ascii="Arial" w:hAnsi="Arial" w:cs="Arial"/>
                <w:sz w:val="28"/>
                <w:szCs w:val="28"/>
              </w:rPr>
              <w:t>Monday 28</w:t>
            </w:r>
            <w:r w:rsidR="00441A98" w:rsidRPr="005D2718">
              <w:rPr>
                <w:rFonts w:ascii="Arial" w:hAnsi="Arial" w:cs="Arial"/>
                <w:sz w:val="28"/>
                <w:szCs w:val="28"/>
              </w:rPr>
              <w:t xml:space="preserve"> October 2019</w:t>
            </w:r>
            <w:r w:rsidR="00441A98" w:rsidRPr="00B33CDA">
              <w:rPr>
                <w:rFonts w:ascii="Arial" w:hAnsi="Arial" w:cs="Arial"/>
                <w:sz w:val="28"/>
                <w:szCs w:val="28"/>
              </w:rPr>
              <w:t xml:space="preserve">  </w:t>
            </w:r>
          </w:p>
        </w:tc>
      </w:tr>
      <w:tr w:rsidR="00441A98" w:rsidRPr="00B33CDA" w:rsidTr="0047397A">
        <w:trPr>
          <w:trHeight w:val="45"/>
        </w:trPr>
        <w:tc>
          <w:tcPr>
            <w:tcW w:w="5353" w:type="dxa"/>
          </w:tcPr>
          <w:p w:rsidR="00441A98" w:rsidRPr="005D2718" w:rsidRDefault="00441A98" w:rsidP="00441A98">
            <w:pPr>
              <w:rPr>
                <w:rFonts w:ascii="Arial" w:hAnsi="Arial" w:cs="Arial"/>
                <w:sz w:val="28"/>
                <w:szCs w:val="28"/>
              </w:rPr>
            </w:pPr>
            <w:r w:rsidRPr="005D2718">
              <w:rPr>
                <w:rFonts w:ascii="Arial" w:hAnsi="Arial" w:cs="Arial"/>
                <w:sz w:val="28"/>
                <w:szCs w:val="28"/>
              </w:rPr>
              <w:lastRenderedPageBreak/>
              <w:t xml:space="preserve">Programme closes </w:t>
            </w:r>
            <w:r w:rsidR="001A6612" w:rsidRPr="005D2718">
              <w:rPr>
                <w:rFonts w:ascii="Arial" w:hAnsi="Arial" w:cs="Arial"/>
                <w:sz w:val="28"/>
                <w:szCs w:val="28"/>
              </w:rPr>
              <w:t>(Round 1)</w:t>
            </w:r>
          </w:p>
        </w:tc>
        <w:tc>
          <w:tcPr>
            <w:tcW w:w="3093" w:type="dxa"/>
          </w:tcPr>
          <w:p w:rsidR="00441A98" w:rsidRPr="005D2718" w:rsidRDefault="00441A98" w:rsidP="00441A98">
            <w:pPr>
              <w:rPr>
                <w:rFonts w:ascii="Arial" w:hAnsi="Arial" w:cs="Arial"/>
                <w:sz w:val="28"/>
                <w:szCs w:val="28"/>
              </w:rPr>
            </w:pPr>
            <w:r w:rsidRPr="005D2718">
              <w:rPr>
                <w:rFonts w:ascii="Arial" w:hAnsi="Arial" w:cs="Arial"/>
                <w:sz w:val="28"/>
                <w:szCs w:val="28"/>
              </w:rPr>
              <w:t>Monday 25 November 2019</w:t>
            </w:r>
          </w:p>
        </w:tc>
      </w:tr>
      <w:tr w:rsidR="00441A98" w:rsidRPr="00B33CDA" w:rsidTr="0047397A">
        <w:trPr>
          <w:trHeight w:val="119"/>
        </w:trPr>
        <w:tc>
          <w:tcPr>
            <w:tcW w:w="5353" w:type="dxa"/>
          </w:tcPr>
          <w:p w:rsidR="00441A98" w:rsidRPr="00B33CDA" w:rsidRDefault="00441A98" w:rsidP="00441A98">
            <w:pPr>
              <w:rPr>
                <w:rFonts w:ascii="Arial" w:hAnsi="Arial" w:cs="Arial"/>
                <w:sz w:val="28"/>
                <w:szCs w:val="28"/>
              </w:rPr>
            </w:pPr>
            <w:r w:rsidRPr="00B33CDA">
              <w:rPr>
                <w:rFonts w:ascii="Arial" w:hAnsi="Arial" w:cs="Arial"/>
                <w:sz w:val="28"/>
                <w:szCs w:val="28"/>
              </w:rPr>
              <w:t xml:space="preserve">Organisations notified of recommendations </w:t>
            </w:r>
          </w:p>
        </w:tc>
        <w:tc>
          <w:tcPr>
            <w:tcW w:w="3093" w:type="dxa"/>
          </w:tcPr>
          <w:p w:rsidR="00441A98" w:rsidRPr="00B33CDA" w:rsidRDefault="00441A98" w:rsidP="00441A98">
            <w:pPr>
              <w:rPr>
                <w:rFonts w:ascii="Arial" w:hAnsi="Arial" w:cs="Arial"/>
                <w:sz w:val="28"/>
                <w:szCs w:val="28"/>
              </w:rPr>
            </w:pPr>
            <w:r w:rsidRPr="00B33CDA">
              <w:rPr>
                <w:rFonts w:ascii="Arial" w:hAnsi="Arial" w:cs="Arial"/>
                <w:sz w:val="28"/>
                <w:szCs w:val="28"/>
              </w:rPr>
              <w:t xml:space="preserve">Late January 2020 </w:t>
            </w:r>
            <w:r w:rsidR="00386037">
              <w:rPr>
                <w:rFonts w:ascii="Arial" w:hAnsi="Arial" w:cs="Arial"/>
                <w:sz w:val="28"/>
                <w:szCs w:val="28"/>
              </w:rPr>
              <w:t>/ February 2020</w:t>
            </w:r>
          </w:p>
        </w:tc>
      </w:tr>
      <w:tr w:rsidR="00441A98" w:rsidRPr="00B33CDA" w:rsidTr="0047397A">
        <w:trPr>
          <w:trHeight w:val="103"/>
        </w:trPr>
        <w:tc>
          <w:tcPr>
            <w:tcW w:w="5353" w:type="dxa"/>
          </w:tcPr>
          <w:p w:rsidR="00441A98" w:rsidRPr="00B33CDA" w:rsidRDefault="00677AA1" w:rsidP="00677AA1">
            <w:pPr>
              <w:rPr>
                <w:rFonts w:ascii="Arial" w:hAnsi="Arial" w:cs="Arial"/>
                <w:sz w:val="28"/>
                <w:szCs w:val="28"/>
              </w:rPr>
            </w:pPr>
            <w:r>
              <w:rPr>
                <w:rFonts w:ascii="Arial" w:hAnsi="Arial" w:cs="Arial"/>
                <w:sz w:val="28"/>
                <w:szCs w:val="28"/>
              </w:rPr>
              <w:t xml:space="preserve">First </w:t>
            </w:r>
            <w:r w:rsidR="00441A98" w:rsidRPr="00B33CDA">
              <w:rPr>
                <w:rFonts w:ascii="Arial" w:hAnsi="Arial" w:cs="Arial"/>
                <w:sz w:val="28"/>
                <w:szCs w:val="28"/>
              </w:rPr>
              <w:t xml:space="preserve">grant payment made </w:t>
            </w:r>
          </w:p>
        </w:tc>
        <w:tc>
          <w:tcPr>
            <w:tcW w:w="3093" w:type="dxa"/>
          </w:tcPr>
          <w:p w:rsidR="00441A98" w:rsidRPr="00B33CDA" w:rsidRDefault="004C28A1" w:rsidP="00441A98">
            <w:pPr>
              <w:rPr>
                <w:rFonts w:ascii="Arial" w:hAnsi="Arial" w:cs="Arial"/>
                <w:sz w:val="28"/>
                <w:szCs w:val="28"/>
              </w:rPr>
            </w:pPr>
            <w:r>
              <w:rPr>
                <w:rFonts w:ascii="Arial" w:hAnsi="Arial" w:cs="Arial"/>
                <w:sz w:val="28"/>
                <w:szCs w:val="28"/>
              </w:rPr>
              <w:t>April 2020</w:t>
            </w:r>
            <w:r w:rsidR="00441A98" w:rsidRPr="00B33CDA">
              <w:rPr>
                <w:rFonts w:ascii="Arial" w:hAnsi="Arial" w:cs="Arial"/>
                <w:sz w:val="28"/>
                <w:szCs w:val="28"/>
              </w:rPr>
              <w:t xml:space="preserve"> </w:t>
            </w:r>
          </w:p>
        </w:tc>
      </w:tr>
    </w:tbl>
    <w:p w:rsidR="001A6612" w:rsidRPr="00B33CDA" w:rsidRDefault="001A6612" w:rsidP="001A6612">
      <w:pPr>
        <w:autoSpaceDE w:val="0"/>
        <w:autoSpaceDN w:val="0"/>
        <w:adjustRightInd w:val="0"/>
        <w:spacing w:after="0" w:line="240" w:lineRule="auto"/>
        <w:rPr>
          <w:rFonts w:ascii="Arial" w:hAnsi="Arial" w:cs="Arial"/>
          <w:color w:val="000000"/>
          <w:sz w:val="28"/>
          <w:szCs w:val="28"/>
        </w:rPr>
      </w:pPr>
    </w:p>
    <w:p w:rsidR="001A6612" w:rsidRPr="00572120" w:rsidRDefault="001A6612" w:rsidP="00572120">
      <w:pPr>
        <w:pStyle w:val="ListParagraph"/>
        <w:numPr>
          <w:ilvl w:val="0"/>
          <w:numId w:val="13"/>
        </w:numPr>
        <w:rPr>
          <w:rFonts w:ascii="Arial" w:hAnsi="Arial" w:cs="Arial"/>
          <w:b/>
          <w:bCs/>
          <w:sz w:val="32"/>
          <w:szCs w:val="32"/>
        </w:rPr>
      </w:pPr>
      <w:r w:rsidRPr="00572120">
        <w:rPr>
          <w:rFonts w:ascii="Arial" w:hAnsi="Arial" w:cs="Arial"/>
          <w:b/>
          <w:bCs/>
          <w:sz w:val="32"/>
          <w:szCs w:val="32"/>
        </w:rPr>
        <w:t xml:space="preserve">Supporting documents </w:t>
      </w:r>
    </w:p>
    <w:p w:rsidR="001A6612" w:rsidRPr="00B33CDA" w:rsidRDefault="001A6612" w:rsidP="001A6612">
      <w:pPr>
        <w:autoSpaceDE w:val="0"/>
        <w:autoSpaceDN w:val="0"/>
        <w:adjustRightInd w:val="0"/>
        <w:spacing w:after="0" w:line="240" w:lineRule="auto"/>
        <w:rPr>
          <w:rFonts w:ascii="Arial" w:hAnsi="Arial" w:cs="Arial"/>
          <w:color w:val="000000"/>
          <w:sz w:val="28"/>
          <w:szCs w:val="28"/>
        </w:rPr>
      </w:pPr>
      <w:r w:rsidRPr="00B33CDA">
        <w:rPr>
          <w:rFonts w:ascii="Arial" w:hAnsi="Arial" w:cs="Arial"/>
          <w:color w:val="000000"/>
          <w:sz w:val="28"/>
          <w:szCs w:val="28"/>
        </w:rPr>
        <w:t xml:space="preserve">Don’t forget to attach the supporting documents </w:t>
      </w:r>
      <w:r w:rsidRPr="005D2718">
        <w:rPr>
          <w:rFonts w:ascii="Arial" w:hAnsi="Arial" w:cs="Arial"/>
          <w:color w:val="000000"/>
          <w:sz w:val="28"/>
          <w:szCs w:val="28"/>
        </w:rPr>
        <w:t>listed at Part C</w:t>
      </w:r>
      <w:r w:rsidRPr="00B33CDA">
        <w:rPr>
          <w:rFonts w:ascii="Arial" w:hAnsi="Arial" w:cs="Arial"/>
          <w:color w:val="000000"/>
          <w:sz w:val="28"/>
          <w:szCs w:val="28"/>
        </w:rPr>
        <w:t>.</w:t>
      </w:r>
    </w:p>
    <w:p w:rsidR="001A6612" w:rsidRPr="00B33CDA" w:rsidRDefault="001A6612" w:rsidP="001A6612">
      <w:pPr>
        <w:autoSpaceDE w:val="0"/>
        <w:autoSpaceDN w:val="0"/>
        <w:adjustRightInd w:val="0"/>
        <w:spacing w:after="0" w:line="240" w:lineRule="auto"/>
        <w:rPr>
          <w:rFonts w:ascii="Arial" w:hAnsi="Arial" w:cs="Arial"/>
          <w:color w:val="000000"/>
          <w:sz w:val="28"/>
          <w:szCs w:val="28"/>
        </w:rPr>
      </w:pPr>
    </w:p>
    <w:p w:rsidR="001A6612" w:rsidRPr="00572120" w:rsidRDefault="001A6612" w:rsidP="00572120">
      <w:pPr>
        <w:pStyle w:val="ListParagraph"/>
        <w:numPr>
          <w:ilvl w:val="0"/>
          <w:numId w:val="13"/>
        </w:numPr>
        <w:rPr>
          <w:rFonts w:ascii="Arial" w:hAnsi="Arial" w:cs="Arial"/>
          <w:b/>
          <w:bCs/>
          <w:sz w:val="32"/>
          <w:szCs w:val="32"/>
        </w:rPr>
      </w:pPr>
      <w:r w:rsidRPr="00572120">
        <w:rPr>
          <w:rFonts w:ascii="Arial" w:hAnsi="Arial" w:cs="Arial"/>
          <w:b/>
          <w:bCs/>
          <w:sz w:val="32"/>
          <w:szCs w:val="32"/>
        </w:rPr>
        <w:t xml:space="preserve">Submitting your application </w:t>
      </w:r>
    </w:p>
    <w:p w:rsidR="001A6612" w:rsidRPr="00B33CDA" w:rsidRDefault="001A6612" w:rsidP="001A6612">
      <w:pPr>
        <w:autoSpaceDE w:val="0"/>
        <w:autoSpaceDN w:val="0"/>
        <w:adjustRightInd w:val="0"/>
        <w:spacing w:after="0" w:line="240" w:lineRule="auto"/>
        <w:rPr>
          <w:rFonts w:ascii="Arial" w:hAnsi="Arial" w:cs="Arial"/>
          <w:bCs/>
          <w:color w:val="000000"/>
          <w:sz w:val="28"/>
          <w:szCs w:val="28"/>
        </w:rPr>
      </w:pPr>
      <w:r w:rsidRPr="00B33CDA">
        <w:rPr>
          <w:rFonts w:ascii="Arial" w:hAnsi="Arial" w:cs="Arial"/>
          <w:bCs/>
          <w:color w:val="000000"/>
          <w:sz w:val="28"/>
          <w:szCs w:val="28"/>
        </w:rPr>
        <w:t xml:space="preserve">Please email your signed and completed application to </w:t>
      </w:r>
      <w:hyperlink r:id="rId13" w:history="1">
        <w:r w:rsidRPr="0047397A">
          <w:rPr>
            <w:rStyle w:val="Hyperlink"/>
            <w:rFonts w:ascii="Arial" w:hAnsi="Arial" w:cs="Arial"/>
            <w:bCs/>
            <w:sz w:val="28"/>
            <w:szCs w:val="28"/>
          </w:rPr>
          <w:t>southwarkpioneersfund@southwark.gov.uk</w:t>
        </w:r>
      </w:hyperlink>
      <w:r w:rsidRPr="00B33CDA">
        <w:rPr>
          <w:rFonts w:ascii="Arial" w:hAnsi="Arial" w:cs="Arial"/>
          <w:bCs/>
          <w:color w:val="000000"/>
          <w:sz w:val="28"/>
          <w:szCs w:val="28"/>
        </w:rPr>
        <w:t xml:space="preserve"> or post it to:</w:t>
      </w:r>
    </w:p>
    <w:p w:rsidR="001A6612" w:rsidRPr="00B33CDA" w:rsidRDefault="001A6612" w:rsidP="001A6612">
      <w:pPr>
        <w:autoSpaceDE w:val="0"/>
        <w:autoSpaceDN w:val="0"/>
        <w:adjustRightInd w:val="0"/>
        <w:spacing w:after="0" w:line="240" w:lineRule="auto"/>
        <w:rPr>
          <w:rFonts w:ascii="Arial" w:hAnsi="Arial" w:cs="Arial"/>
          <w:bCs/>
          <w:color w:val="000000"/>
          <w:sz w:val="28"/>
          <w:szCs w:val="28"/>
        </w:rPr>
      </w:pPr>
    </w:p>
    <w:p w:rsidR="001A6612" w:rsidRPr="00B33CDA" w:rsidRDefault="001A6612" w:rsidP="001A6612">
      <w:pPr>
        <w:autoSpaceDE w:val="0"/>
        <w:autoSpaceDN w:val="0"/>
        <w:adjustRightInd w:val="0"/>
        <w:spacing w:after="0" w:line="240" w:lineRule="auto"/>
        <w:rPr>
          <w:rFonts w:ascii="Arial" w:hAnsi="Arial" w:cs="Arial"/>
          <w:bCs/>
          <w:color w:val="000000"/>
          <w:sz w:val="28"/>
          <w:szCs w:val="28"/>
        </w:rPr>
      </w:pPr>
      <w:r w:rsidRPr="00B33CDA">
        <w:rPr>
          <w:rFonts w:ascii="Arial" w:hAnsi="Arial" w:cs="Arial"/>
          <w:bCs/>
          <w:color w:val="000000"/>
          <w:sz w:val="28"/>
          <w:szCs w:val="28"/>
        </w:rPr>
        <w:t xml:space="preserve">Southwark Pioneers Fund </w:t>
      </w:r>
    </w:p>
    <w:p w:rsidR="001A6612" w:rsidRPr="00B33CDA" w:rsidRDefault="001A6612" w:rsidP="001A6612">
      <w:pPr>
        <w:autoSpaceDE w:val="0"/>
        <w:autoSpaceDN w:val="0"/>
        <w:adjustRightInd w:val="0"/>
        <w:spacing w:after="0" w:line="240" w:lineRule="auto"/>
        <w:rPr>
          <w:rFonts w:ascii="Arial" w:hAnsi="Arial" w:cs="Arial"/>
          <w:bCs/>
          <w:color w:val="000000"/>
          <w:sz w:val="28"/>
          <w:szCs w:val="28"/>
        </w:rPr>
      </w:pPr>
      <w:r w:rsidRPr="00B33CDA">
        <w:rPr>
          <w:rFonts w:ascii="Arial" w:hAnsi="Arial" w:cs="Arial"/>
          <w:bCs/>
          <w:color w:val="000000"/>
          <w:sz w:val="28"/>
          <w:szCs w:val="28"/>
        </w:rPr>
        <w:t xml:space="preserve">Local Economy Team </w:t>
      </w:r>
    </w:p>
    <w:p w:rsidR="001A6612" w:rsidRPr="00B33CDA" w:rsidRDefault="001A6612" w:rsidP="001A6612">
      <w:pPr>
        <w:autoSpaceDE w:val="0"/>
        <w:autoSpaceDN w:val="0"/>
        <w:adjustRightInd w:val="0"/>
        <w:spacing w:after="0" w:line="240" w:lineRule="auto"/>
        <w:rPr>
          <w:rFonts w:ascii="Arial" w:hAnsi="Arial" w:cs="Arial"/>
          <w:bCs/>
          <w:color w:val="000000"/>
          <w:sz w:val="28"/>
          <w:szCs w:val="28"/>
        </w:rPr>
      </w:pPr>
      <w:r w:rsidRPr="00B33CDA">
        <w:rPr>
          <w:rFonts w:ascii="Arial" w:hAnsi="Arial" w:cs="Arial"/>
          <w:bCs/>
          <w:color w:val="000000"/>
          <w:sz w:val="28"/>
          <w:szCs w:val="28"/>
        </w:rPr>
        <w:t xml:space="preserve">Southwark Council </w:t>
      </w:r>
    </w:p>
    <w:p w:rsidR="001A6612" w:rsidRPr="00B33CDA" w:rsidRDefault="001A6612" w:rsidP="001A6612">
      <w:pPr>
        <w:autoSpaceDE w:val="0"/>
        <w:autoSpaceDN w:val="0"/>
        <w:adjustRightInd w:val="0"/>
        <w:spacing w:after="0" w:line="240" w:lineRule="auto"/>
        <w:rPr>
          <w:rFonts w:ascii="Arial" w:hAnsi="Arial" w:cs="Arial"/>
          <w:bCs/>
          <w:color w:val="000000"/>
          <w:sz w:val="28"/>
          <w:szCs w:val="28"/>
        </w:rPr>
      </w:pPr>
      <w:r w:rsidRPr="00B33CDA">
        <w:rPr>
          <w:rFonts w:ascii="Arial" w:hAnsi="Arial" w:cs="Arial"/>
          <w:bCs/>
          <w:color w:val="000000"/>
          <w:sz w:val="28"/>
          <w:szCs w:val="28"/>
        </w:rPr>
        <w:t>PO BOX 654529</w:t>
      </w:r>
    </w:p>
    <w:p w:rsidR="001A6612" w:rsidRPr="00B33CDA" w:rsidRDefault="001A6612" w:rsidP="001A6612">
      <w:pPr>
        <w:autoSpaceDE w:val="0"/>
        <w:autoSpaceDN w:val="0"/>
        <w:adjustRightInd w:val="0"/>
        <w:spacing w:after="0" w:line="240" w:lineRule="auto"/>
        <w:rPr>
          <w:rFonts w:ascii="Arial" w:hAnsi="Arial" w:cs="Arial"/>
          <w:bCs/>
          <w:color w:val="000000"/>
          <w:sz w:val="28"/>
          <w:szCs w:val="28"/>
        </w:rPr>
      </w:pPr>
      <w:r w:rsidRPr="00B33CDA">
        <w:rPr>
          <w:rFonts w:ascii="Arial" w:hAnsi="Arial" w:cs="Arial"/>
          <w:bCs/>
          <w:color w:val="000000"/>
          <w:sz w:val="28"/>
          <w:szCs w:val="28"/>
        </w:rPr>
        <w:t xml:space="preserve">London </w:t>
      </w:r>
    </w:p>
    <w:p w:rsidR="001A6612" w:rsidRPr="00B33CDA" w:rsidRDefault="001A6612" w:rsidP="001A6612">
      <w:pPr>
        <w:autoSpaceDE w:val="0"/>
        <w:autoSpaceDN w:val="0"/>
        <w:adjustRightInd w:val="0"/>
        <w:spacing w:after="0" w:line="240" w:lineRule="auto"/>
        <w:rPr>
          <w:rFonts w:ascii="Arial" w:hAnsi="Arial" w:cs="Arial"/>
          <w:bCs/>
          <w:color w:val="000000"/>
          <w:sz w:val="28"/>
          <w:szCs w:val="28"/>
        </w:rPr>
      </w:pPr>
      <w:r w:rsidRPr="00B33CDA">
        <w:rPr>
          <w:rFonts w:ascii="Arial" w:hAnsi="Arial" w:cs="Arial"/>
          <w:bCs/>
          <w:color w:val="000000"/>
          <w:sz w:val="28"/>
          <w:szCs w:val="28"/>
        </w:rPr>
        <w:t>SE1P 5LX</w:t>
      </w:r>
    </w:p>
    <w:p w:rsidR="001A6612" w:rsidRPr="00B33CDA" w:rsidRDefault="001A6612" w:rsidP="001A6612">
      <w:pPr>
        <w:autoSpaceDE w:val="0"/>
        <w:autoSpaceDN w:val="0"/>
        <w:adjustRightInd w:val="0"/>
        <w:spacing w:after="0" w:line="240" w:lineRule="auto"/>
        <w:rPr>
          <w:rFonts w:ascii="Arial" w:hAnsi="Arial" w:cs="Arial"/>
          <w:bCs/>
          <w:color w:val="000000"/>
          <w:sz w:val="28"/>
          <w:szCs w:val="28"/>
        </w:rPr>
      </w:pPr>
    </w:p>
    <w:p w:rsidR="001A6612" w:rsidRPr="00B33CDA" w:rsidRDefault="001A6612" w:rsidP="001A6612">
      <w:pPr>
        <w:autoSpaceDE w:val="0"/>
        <w:autoSpaceDN w:val="0"/>
        <w:adjustRightInd w:val="0"/>
        <w:spacing w:after="0" w:line="240" w:lineRule="auto"/>
        <w:rPr>
          <w:rFonts w:ascii="Arial" w:hAnsi="Arial" w:cs="Arial"/>
          <w:bCs/>
          <w:color w:val="000000"/>
          <w:sz w:val="28"/>
          <w:szCs w:val="28"/>
        </w:rPr>
      </w:pPr>
      <w:r w:rsidRPr="005D2718">
        <w:rPr>
          <w:rFonts w:ascii="Arial" w:hAnsi="Arial" w:cs="Arial"/>
          <w:b/>
          <w:bCs/>
          <w:color w:val="000000"/>
          <w:sz w:val="28"/>
          <w:szCs w:val="28"/>
        </w:rPr>
        <w:t>by 9am on Monday 25 November</w:t>
      </w:r>
      <w:r w:rsidRPr="005D2718">
        <w:rPr>
          <w:rFonts w:ascii="Arial" w:hAnsi="Arial" w:cs="Arial"/>
          <w:bCs/>
          <w:color w:val="000000"/>
          <w:sz w:val="28"/>
          <w:szCs w:val="28"/>
        </w:rPr>
        <w:t>.</w:t>
      </w:r>
    </w:p>
    <w:p w:rsidR="001A6612" w:rsidRPr="00B33CDA" w:rsidRDefault="001A6612" w:rsidP="001A6612">
      <w:pPr>
        <w:autoSpaceDE w:val="0"/>
        <w:autoSpaceDN w:val="0"/>
        <w:adjustRightInd w:val="0"/>
        <w:spacing w:after="0" w:line="240" w:lineRule="auto"/>
        <w:rPr>
          <w:rFonts w:ascii="Arial" w:hAnsi="Arial" w:cs="Arial"/>
          <w:color w:val="000000"/>
          <w:sz w:val="28"/>
          <w:szCs w:val="28"/>
        </w:rPr>
      </w:pPr>
      <w:r w:rsidRPr="00B33CDA">
        <w:rPr>
          <w:rFonts w:ascii="Arial" w:hAnsi="Arial" w:cs="Arial"/>
          <w:bCs/>
          <w:color w:val="000000"/>
          <w:sz w:val="28"/>
          <w:szCs w:val="28"/>
        </w:rPr>
        <w:t xml:space="preserve"> </w:t>
      </w:r>
    </w:p>
    <w:p w:rsidR="0057509E" w:rsidRPr="00B33CDA" w:rsidRDefault="001A6612" w:rsidP="001A6612">
      <w:pPr>
        <w:rPr>
          <w:rFonts w:ascii="Arial" w:hAnsi="Arial" w:cs="Arial"/>
          <w:b/>
          <w:bCs/>
          <w:sz w:val="28"/>
          <w:szCs w:val="28"/>
        </w:rPr>
      </w:pPr>
      <w:r w:rsidRPr="00B33CDA">
        <w:rPr>
          <w:rFonts w:ascii="Arial" w:hAnsi="Arial" w:cs="Arial"/>
          <w:b/>
          <w:bCs/>
          <w:sz w:val="28"/>
          <w:szCs w:val="28"/>
        </w:rPr>
        <w:t>Applications received after this time will not be accepted (although please bear in mind there will be further funding rounds for this grants programme).</w:t>
      </w:r>
      <w:bookmarkStart w:id="0" w:name="_GoBack"/>
      <w:bookmarkEnd w:id="0"/>
    </w:p>
    <w:p w:rsidR="00441A98" w:rsidRPr="00B33CDA" w:rsidRDefault="008A09FD" w:rsidP="00441A98">
      <w:pPr>
        <w:rPr>
          <w:rFonts w:ascii="Arial" w:hAnsi="Arial" w:cs="Arial"/>
          <w:sz w:val="28"/>
          <w:szCs w:val="28"/>
        </w:rPr>
      </w:pPr>
      <w:r w:rsidRPr="00B33CDA">
        <w:rPr>
          <w:rFonts w:ascii="Arial" w:hAnsi="Arial" w:cs="Arial"/>
          <w:sz w:val="28"/>
          <w:szCs w:val="28"/>
        </w:rPr>
        <w:t xml:space="preserve">If you require any advice or help with completing your application form, please </w:t>
      </w:r>
      <w:r w:rsidRPr="0047397A">
        <w:rPr>
          <w:rFonts w:ascii="Arial" w:hAnsi="Arial" w:cs="Arial"/>
          <w:sz w:val="28"/>
          <w:szCs w:val="28"/>
        </w:rPr>
        <w:t xml:space="preserve">contact us at </w:t>
      </w:r>
      <w:hyperlink r:id="rId14" w:history="1">
        <w:r w:rsidR="003C5B79" w:rsidRPr="0047397A">
          <w:rPr>
            <w:rStyle w:val="Hyperlink"/>
            <w:rFonts w:ascii="Arial" w:hAnsi="Arial" w:cs="Arial"/>
            <w:sz w:val="28"/>
            <w:szCs w:val="28"/>
          </w:rPr>
          <w:t>southwarkpioneersfund@southwark.gov.uk</w:t>
        </w:r>
      </w:hyperlink>
      <w:r w:rsidR="00B33CDA" w:rsidRPr="0047397A">
        <w:rPr>
          <w:rFonts w:ascii="Arial" w:hAnsi="Arial" w:cs="Arial"/>
          <w:sz w:val="28"/>
          <w:szCs w:val="28"/>
        </w:rPr>
        <w:t>.</w:t>
      </w:r>
      <w:r w:rsidR="00B33CDA">
        <w:rPr>
          <w:rFonts w:ascii="Arial" w:hAnsi="Arial" w:cs="Arial"/>
          <w:sz w:val="28"/>
          <w:szCs w:val="28"/>
        </w:rPr>
        <w:t xml:space="preserve"> </w:t>
      </w:r>
    </w:p>
    <w:sectPr w:rsidR="00441A98" w:rsidRPr="00B33CD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DC" w:rsidRDefault="00822BDC" w:rsidP="00822BDC">
      <w:pPr>
        <w:spacing w:after="0" w:line="240" w:lineRule="auto"/>
      </w:pPr>
      <w:r>
        <w:separator/>
      </w:r>
    </w:p>
  </w:endnote>
  <w:endnote w:type="continuationSeparator" w:id="0">
    <w:p w:rsidR="00822BDC" w:rsidRDefault="00822BDC" w:rsidP="0082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107537322"/>
      <w:docPartObj>
        <w:docPartGallery w:val="Page Numbers (Bottom of Page)"/>
        <w:docPartUnique/>
      </w:docPartObj>
    </w:sdtPr>
    <w:sdtEndPr>
      <w:rPr>
        <w:noProof/>
      </w:rPr>
    </w:sdtEndPr>
    <w:sdtContent>
      <w:p w:rsidR="00822BDC" w:rsidRPr="00B13F42" w:rsidRDefault="00822BDC">
        <w:pPr>
          <w:pStyle w:val="Footer"/>
          <w:jc w:val="center"/>
          <w:rPr>
            <w:rFonts w:ascii="Arial" w:hAnsi="Arial" w:cs="Arial"/>
          </w:rPr>
        </w:pPr>
        <w:r w:rsidRPr="00B13F42">
          <w:rPr>
            <w:rFonts w:ascii="Arial" w:hAnsi="Arial" w:cs="Arial"/>
          </w:rPr>
          <w:fldChar w:fldCharType="begin"/>
        </w:r>
        <w:r w:rsidRPr="00B13F42">
          <w:rPr>
            <w:rFonts w:ascii="Arial" w:hAnsi="Arial" w:cs="Arial"/>
          </w:rPr>
          <w:instrText xml:space="preserve"> PAGE   \* MERGEFORMAT </w:instrText>
        </w:r>
        <w:r w:rsidRPr="00B13F42">
          <w:rPr>
            <w:rFonts w:ascii="Arial" w:hAnsi="Arial" w:cs="Arial"/>
          </w:rPr>
          <w:fldChar w:fldCharType="separate"/>
        </w:r>
        <w:r w:rsidR="009E4106">
          <w:rPr>
            <w:rFonts w:ascii="Arial" w:hAnsi="Arial" w:cs="Arial"/>
            <w:noProof/>
          </w:rPr>
          <w:t>5</w:t>
        </w:r>
        <w:r w:rsidRPr="00B13F42">
          <w:rPr>
            <w:rFonts w:ascii="Arial" w:hAnsi="Arial" w:cs="Arial"/>
            <w:noProof/>
          </w:rPr>
          <w:fldChar w:fldCharType="end"/>
        </w:r>
      </w:p>
    </w:sdtContent>
  </w:sdt>
  <w:p w:rsidR="00822BDC" w:rsidRPr="00B13F42" w:rsidRDefault="00822BD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DC" w:rsidRDefault="00822BDC" w:rsidP="00822BDC">
      <w:pPr>
        <w:spacing w:after="0" w:line="240" w:lineRule="auto"/>
      </w:pPr>
      <w:r>
        <w:separator/>
      </w:r>
    </w:p>
  </w:footnote>
  <w:footnote w:type="continuationSeparator" w:id="0">
    <w:p w:rsidR="00822BDC" w:rsidRDefault="00822BDC" w:rsidP="00822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79" w:rsidRPr="004A0685" w:rsidRDefault="003C5B79" w:rsidP="003C5B79">
    <w:pPr>
      <w:pStyle w:val="Header"/>
      <w:pBdr>
        <w:bottom w:val="single" w:sz="4" w:space="1" w:color="auto"/>
      </w:pBdr>
      <w:rPr>
        <w:rFonts w:ascii="Arial" w:hAnsi="Arial" w:cs="Arial"/>
        <w:sz w:val="28"/>
        <w:szCs w:val="28"/>
      </w:rPr>
    </w:pPr>
    <w:r w:rsidRPr="00A31733">
      <w:rPr>
        <w:rFonts w:ascii="Arial" w:hAnsi="Arial" w:cs="Arial"/>
      </w:rPr>
      <w:t xml:space="preserve">Southwark Pioneers Fund: Grants (Round 1) October 2019 </w:t>
    </w:r>
    <w:r w:rsidR="004A0685">
      <w:rPr>
        <w:rFonts w:ascii="Arial" w:hAnsi="Arial" w:cs="Arial"/>
      </w:rPr>
      <w:t xml:space="preserve">                         </w:t>
    </w:r>
  </w:p>
  <w:p w:rsidR="003C5B79" w:rsidRDefault="003C5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55D"/>
    <w:multiLevelType w:val="hybridMultilevel"/>
    <w:tmpl w:val="93FA5FF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nsid w:val="1E4C70D1"/>
    <w:multiLevelType w:val="hybridMultilevel"/>
    <w:tmpl w:val="AE70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B2884"/>
    <w:multiLevelType w:val="hybridMultilevel"/>
    <w:tmpl w:val="1BE21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1137C9"/>
    <w:multiLevelType w:val="hybridMultilevel"/>
    <w:tmpl w:val="B67674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C2A77B4"/>
    <w:multiLevelType w:val="hybridMultilevel"/>
    <w:tmpl w:val="46B27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FA0655"/>
    <w:multiLevelType w:val="hybridMultilevel"/>
    <w:tmpl w:val="F6D8667C"/>
    <w:lvl w:ilvl="0" w:tplc="C83AE1EE">
      <w:start w:val="5"/>
      <w:numFmt w:val="decimal"/>
      <w:lvlText w:val="%1."/>
      <w:lvlJc w:val="left"/>
      <w:pPr>
        <w:ind w:left="775" w:hanging="360"/>
      </w:pPr>
      <w:rPr>
        <w:rFonts w:hint="default"/>
      </w:r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6">
    <w:nsid w:val="363017F5"/>
    <w:multiLevelType w:val="hybridMultilevel"/>
    <w:tmpl w:val="F6D8667C"/>
    <w:lvl w:ilvl="0" w:tplc="C83AE1E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6346D57"/>
    <w:multiLevelType w:val="hybridMultilevel"/>
    <w:tmpl w:val="B07E77C4"/>
    <w:lvl w:ilvl="0" w:tplc="104C98A8">
      <w:start w:val="1"/>
      <w:numFmt w:val="decimal"/>
      <w:lvlText w:val="%1."/>
      <w:lvlJc w:val="left"/>
      <w:pPr>
        <w:tabs>
          <w:tab w:val="num" w:pos="567"/>
        </w:tabs>
        <w:ind w:left="567" w:hanging="567"/>
      </w:pPr>
      <w:rPr>
        <w:rFonts w:ascii="Arial" w:hAnsi="Arial" w:cs="Arial" w:hint="default"/>
        <w:b w:val="0"/>
        <w:i w:val="0"/>
        <w:color w:val="auto"/>
        <w:sz w:val="22"/>
        <w:szCs w:val="22"/>
      </w:rPr>
    </w:lvl>
    <w:lvl w:ilvl="1" w:tplc="0809000F">
      <w:start w:val="1"/>
      <w:numFmt w:val="decimal"/>
      <w:lvlText w:val="%2."/>
      <w:lvlJc w:val="left"/>
      <w:pPr>
        <w:tabs>
          <w:tab w:val="num" w:pos="716"/>
        </w:tabs>
        <w:ind w:left="716" w:hanging="432"/>
      </w:pPr>
      <w:rPr>
        <w:rFonts w:hint="default"/>
      </w:rPr>
    </w:lvl>
    <w:lvl w:ilvl="2" w:tplc="08090001">
      <w:start w:val="1"/>
      <w:numFmt w:val="bullet"/>
      <w:lvlText w:val=""/>
      <w:lvlJc w:val="left"/>
      <w:pPr>
        <w:tabs>
          <w:tab w:val="num" w:pos="432"/>
        </w:tabs>
        <w:ind w:left="432" w:hanging="432"/>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145725"/>
    <w:multiLevelType w:val="hybridMultilevel"/>
    <w:tmpl w:val="3ADA2E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F04E62"/>
    <w:multiLevelType w:val="hybridMultilevel"/>
    <w:tmpl w:val="9D3EBA1C"/>
    <w:lvl w:ilvl="0" w:tplc="0809000F">
      <w:start w:val="1"/>
      <w:numFmt w:val="decimal"/>
      <w:lvlText w:val="%1."/>
      <w:lvlJc w:val="left"/>
      <w:pPr>
        <w:ind w:left="775" w:hanging="360"/>
      </w:pPr>
      <w:rPr>
        <w:rFonts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nsid w:val="6B2418D1"/>
    <w:multiLevelType w:val="hybridMultilevel"/>
    <w:tmpl w:val="64B05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875309"/>
    <w:multiLevelType w:val="hybridMultilevel"/>
    <w:tmpl w:val="6A6AD8D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nsid w:val="767A0105"/>
    <w:multiLevelType w:val="hybridMultilevel"/>
    <w:tmpl w:val="E41E0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341F54"/>
    <w:multiLevelType w:val="hybridMultilevel"/>
    <w:tmpl w:val="2DF6B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13"/>
  </w:num>
  <w:num w:numId="6">
    <w:abstractNumId w:val="12"/>
  </w:num>
  <w:num w:numId="7">
    <w:abstractNumId w:val="0"/>
  </w:num>
  <w:num w:numId="8">
    <w:abstractNumId w:val="11"/>
  </w:num>
  <w:num w:numId="9">
    <w:abstractNumId w:val="2"/>
  </w:num>
  <w:num w:numId="10">
    <w:abstractNumId w:val="4"/>
  </w:num>
  <w:num w:numId="11">
    <w:abstractNumId w:val="6"/>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D8"/>
    <w:rsid w:val="00072936"/>
    <w:rsid w:val="000A4DA5"/>
    <w:rsid w:val="000B17F2"/>
    <w:rsid w:val="000B4C09"/>
    <w:rsid w:val="000E04B5"/>
    <w:rsid w:val="000F0A9A"/>
    <w:rsid w:val="00125134"/>
    <w:rsid w:val="001A6612"/>
    <w:rsid w:val="00261BC4"/>
    <w:rsid w:val="0026561D"/>
    <w:rsid w:val="002A4AC7"/>
    <w:rsid w:val="00322554"/>
    <w:rsid w:val="003644C5"/>
    <w:rsid w:val="00386037"/>
    <w:rsid w:val="003A09ED"/>
    <w:rsid w:val="003C5B79"/>
    <w:rsid w:val="00410CDE"/>
    <w:rsid w:val="00441A98"/>
    <w:rsid w:val="00471002"/>
    <w:rsid w:val="0047397A"/>
    <w:rsid w:val="004A0685"/>
    <w:rsid w:val="004A6087"/>
    <w:rsid w:val="004C28A1"/>
    <w:rsid w:val="00522DD2"/>
    <w:rsid w:val="00560A6F"/>
    <w:rsid w:val="00572120"/>
    <w:rsid w:val="0057509E"/>
    <w:rsid w:val="00597EB4"/>
    <w:rsid w:val="005D2718"/>
    <w:rsid w:val="005F2430"/>
    <w:rsid w:val="00600279"/>
    <w:rsid w:val="006133E3"/>
    <w:rsid w:val="00653FD8"/>
    <w:rsid w:val="00677AA1"/>
    <w:rsid w:val="007132B8"/>
    <w:rsid w:val="00783E81"/>
    <w:rsid w:val="007C1228"/>
    <w:rsid w:val="007C54A0"/>
    <w:rsid w:val="007C742E"/>
    <w:rsid w:val="00822BDC"/>
    <w:rsid w:val="008A09FD"/>
    <w:rsid w:val="008C273C"/>
    <w:rsid w:val="0092419C"/>
    <w:rsid w:val="009E4106"/>
    <w:rsid w:val="00A26ADB"/>
    <w:rsid w:val="00A32C83"/>
    <w:rsid w:val="00A340E2"/>
    <w:rsid w:val="00A401D4"/>
    <w:rsid w:val="00AC0E25"/>
    <w:rsid w:val="00B118C6"/>
    <w:rsid w:val="00B13F42"/>
    <w:rsid w:val="00B16635"/>
    <w:rsid w:val="00B33CDA"/>
    <w:rsid w:val="00B877AC"/>
    <w:rsid w:val="00C36222"/>
    <w:rsid w:val="00C71D64"/>
    <w:rsid w:val="00CB3BB7"/>
    <w:rsid w:val="00D30894"/>
    <w:rsid w:val="00D6606C"/>
    <w:rsid w:val="00DA2BCE"/>
    <w:rsid w:val="00DB0510"/>
    <w:rsid w:val="00DD6474"/>
    <w:rsid w:val="00E24217"/>
    <w:rsid w:val="00E83F94"/>
    <w:rsid w:val="00F9345D"/>
    <w:rsid w:val="00FB582C"/>
    <w:rsid w:val="00FC04CA"/>
    <w:rsid w:val="00FF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0A6F"/>
    <w:pPr>
      <w:ind w:left="720"/>
      <w:contextualSpacing/>
    </w:pPr>
  </w:style>
  <w:style w:type="paragraph" w:styleId="Header">
    <w:name w:val="header"/>
    <w:basedOn w:val="Normal"/>
    <w:link w:val="HeaderChar"/>
    <w:uiPriority w:val="99"/>
    <w:unhideWhenUsed/>
    <w:rsid w:val="00822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BDC"/>
  </w:style>
  <w:style w:type="paragraph" w:styleId="Footer">
    <w:name w:val="footer"/>
    <w:basedOn w:val="Normal"/>
    <w:link w:val="FooterChar"/>
    <w:uiPriority w:val="99"/>
    <w:unhideWhenUsed/>
    <w:rsid w:val="00822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BDC"/>
  </w:style>
  <w:style w:type="character" w:styleId="CommentReference">
    <w:name w:val="annotation reference"/>
    <w:basedOn w:val="DefaultParagraphFont"/>
    <w:uiPriority w:val="99"/>
    <w:semiHidden/>
    <w:unhideWhenUsed/>
    <w:rsid w:val="0026561D"/>
    <w:rPr>
      <w:sz w:val="16"/>
      <w:szCs w:val="16"/>
    </w:rPr>
  </w:style>
  <w:style w:type="paragraph" w:styleId="CommentText">
    <w:name w:val="annotation text"/>
    <w:basedOn w:val="Normal"/>
    <w:link w:val="CommentTextChar"/>
    <w:uiPriority w:val="99"/>
    <w:semiHidden/>
    <w:unhideWhenUsed/>
    <w:rsid w:val="0026561D"/>
    <w:pPr>
      <w:spacing w:line="240" w:lineRule="auto"/>
    </w:pPr>
    <w:rPr>
      <w:sz w:val="20"/>
      <w:szCs w:val="20"/>
    </w:rPr>
  </w:style>
  <w:style w:type="character" w:customStyle="1" w:styleId="CommentTextChar">
    <w:name w:val="Comment Text Char"/>
    <w:basedOn w:val="DefaultParagraphFont"/>
    <w:link w:val="CommentText"/>
    <w:uiPriority w:val="99"/>
    <w:semiHidden/>
    <w:rsid w:val="0026561D"/>
    <w:rPr>
      <w:sz w:val="20"/>
      <w:szCs w:val="20"/>
    </w:rPr>
  </w:style>
  <w:style w:type="paragraph" w:styleId="CommentSubject">
    <w:name w:val="annotation subject"/>
    <w:basedOn w:val="CommentText"/>
    <w:next w:val="CommentText"/>
    <w:link w:val="CommentSubjectChar"/>
    <w:uiPriority w:val="99"/>
    <w:semiHidden/>
    <w:unhideWhenUsed/>
    <w:rsid w:val="0026561D"/>
    <w:rPr>
      <w:b/>
      <w:bCs/>
    </w:rPr>
  </w:style>
  <w:style w:type="character" w:customStyle="1" w:styleId="CommentSubjectChar">
    <w:name w:val="Comment Subject Char"/>
    <w:basedOn w:val="CommentTextChar"/>
    <w:link w:val="CommentSubject"/>
    <w:uiPriority w:val="99"/>
    <w:semiHidden/>
    <w:rsid w:val="0026561D"/>
    <w:rPr>
      <w:b/>
      <w:bCs/>
      <w:sz w:val="20"/>
      <w:szCs w:val="20"/>
    </w:rPr>
  </w:style>
  <w:style w:type="paragraph" w:styleId="BalloonText">
    <w:name w:val="Balloon Text"/>
    <w:basedOn w:val="Normal"/>
    <w:link w:val="BalloonTextChar"/>
    <w:uiPriority w:val="99"/>
    <w:semiHidden/>
    <w:unhideWhenUsed/>
    <w:rsid w:val="0026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1D"/>
    <w:rPr>
      <w:rFonts w:ascii="Tahoma" w:hAnsi="Tahoma" w:cs="Tahoma"/>
      <w:sz w:val="16"/>
      <w:szCs w:val="16"/>
    </w:rPr>
  </w:style>
  <w:style w:type="paragraph" w:customStyle="1" w:styleId="Default">
    <w:name w:val="Default"/>
    <w:rsid w:val="00DB051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B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B0510"/>
  </w:style>
  <w:style w:type="character" w:styleId="Hyperlink">
    <w:name w:val="Hyperlink"/>
    <w:basedOn w:val="DefaultParagraphFont"/>
    <w:uiPriority w:val="99"/>
    <w:unhideWhenUsed/>
    <w:rsid w:val="008A09FD"/>
    <w:rPr>
      <w:color w:val="0000FF" w:themeColor="hyperlink"/>
      <w:u w:val="single"/>
    </w:rPr>
  </w:style>
  <w:style w:type="character" w:styleId="FollowedHyperlink">
    <w:name w:val="FollowedHyperlink"/>
    <w:basedOn w:val="DefaultParagraphFont"/>
    <w:uiPriority w:val="99"/>
    <w:semiHidden/>
    <w:unhideWhenUsed/>
    <w:rsid w:val="009E41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0A6F"/>
    <w:pPr>
      <w:ind w:left="720"/>
      <w:contextualSpacing/>
    </w:pPr>
  </w:style>
  <w:style w:type="paragraph" w:styleId="Header">
    <w:name w:val="header"/>
    <w:basedOn w:val="Normal"/>
    <w:link w:val="HeaderChar"/>
    <w:uiPriority w:val="99"/>
    <w:unhideWhenUsed/>
    <w:rsid w:val="00822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BDC"/>
  </w:style>
  <w:style w:type="paragraph" w:styleId="Footer">
    <w:name w:val="footer"/>
    <w:basedOn w:val="Normal"/>
    <w:link w:val="FooterChar"/>
    <w:uiPriority w:val="99"/>
    <w:unhideWhenUsed/>
    <w:rsid w:val="00822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BDC"/>
  </w:style>
  <w:style w:type="character" w:styleId="CommentReference">
    <w:name w:val="annotation reference"/>
    <w:basedOn w:val="DefaultParagraphFont"/>
    <w:uiPriority w:val="99"/>
    <w:semiHidden/>
    <w:unhideWhenUsed/>
    <w:rsid w:val="0026561D"/>
    <w:rPr>
      <w:sz w:val="16"/>
      <w:szCs w:val="16"/>
    </w:rPr>
  </w:style>
  <w:style w:type="paragraph" w:styleId="CommentText">
    <w:name w:val="annotation text"/>
    <w:basedOn w:val="Normal"/>
    <w:link w:val="CommentTextChar"/>
    <w:uiPriority w:val="99"/>
    <w:semiHidden/>
    <w:unhideWhenUsed/>
    <w:rsid w:val="0026561D"/>
    <w:pPr>
      <w:spacing w:line="240" w:lineRule="auto"/>
    </w:pPr>
    <w:rPr>
      <w:sz w:val="20"/>
      <w:szCs w:val="20"/>
    </w:rPr>
  </w:style>
  <w:style w:type="character" w:customStyle="1" w:styleId="CommentTextChar">
    <w:name w:val="Comment Text Char"/>
    <w:basedOn w:val="DefaultParagraphFont"/>
    <w:link w:val="CommentText"/>
    <w:uiPriority w:val="99"/>
    <w:semiHidden/>
    <w:rsid w:val="0026561D"/>
    <w:rPr>
      <w:sz w:val="20"/>
      <w:szCs w:val="20"/>
    </w:rPr>
  </w:style>
  <w:style w:type="paragraph" w:styleId="CommentSubject">
    <w:name w:val="annotation subject"/>
    <w:basedOn w:val="CommentText"/>
    <w:next w:val="CommentText"/>
    <w:link w:val="CommentSubjectChar"/>
    <w:uiPriority w:val="99"/>
    <w:semiHidden/>
    <w:unhideWhenUsed/>
    <w:rsid w:val="0026561D"/>
    <w:rPr>
      <w:b/>
      <w:bCs/>
    </w:rPr>
  </w:style>
  <w:style w:type="character" w:customStyle="1" w:styleId="CommentSubjectChar">
    <w:name w:val="Comment Subject Char"/>
    <w:basedOn w:val="CommentTextChar"/>
    <w:link w:val="CommentSubject"/>
    <w:uiPriority w:val="99"/>
    <w:semiHidden/>
    <w:rsid w:val="0026561D"/>
    <w:rPr>
      <w:b/>
      <w:bCs/>
      <w:sz w:val="20"/>
      <w:szCs w:val="20"/>
    </w:rPr>
  </w:style>
  <w:style w:type="paragraph" w:styleId="BalloonText">
    <w:name w:val="Balloon Text"/>
    <w:basedOn w:val="Normal"/>
    <w:link w:val="BalloonTextChar"/>
    <w:uiPriority w:val="99"/>
    <w:semiHidden/>
    <w:unhideWhenUsed/>
    <w:rsid w:val="0026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1D"/>
    <w:rPr>
      <w:rFonts w:ascii="Tahoma" w:hAnsi="Tahoma" w:cs="Tahoma"/>
      <w:sz w:val="16"/>
      <w:szCs w:val="16"/>
    </w:rPr>
  </w:style>
  <w:style w:type="paragraph" w:customStyle="1" w:styleId="Default">
    <w:name w:val="Default"/>
    <w:rsid w:val="00DB051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B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B0510"/>
  </w:style>
  <w:style w:type="character" w:styleId="Hyperlink">
    <w:name w:val="Hyperlink"/>
    <w:basedOn w:val="DefaultParagraphFont"/>
    <w:uiPriority w:val="99"/>
    <w:unhideWhenUsed/>
    <w:rsid w:val="008A09FD"/>
    <w:rPr>
      <w:color w:val="0000FF" w:themeColor="hyperlink"/>
      <w:u w:val="single"/>
    </w:rPr>
  </w:style>
  <w:style w:type="character" w:styleId="FollowedHyperlink">
    <w:name w:val="FollowedHyperlink"/>
    <w:basedOn w:val="DefaultParagraphFont"/>
    <w:uiPriority w:val="99"/>
    <w:semiHidden/>
    <w:unhideWhenUsed/>
    <w:rsid w:val="009E41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uthwarkpioneersfund@southwark.gov.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outhwark.gov.uk/assets/attach/5686/Common-Outcomes-Framework-with-KPIs-June-201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uthwark.gov.uk/council-and-democracy/fairer-future/fairer-future-commit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outhwark.gov.uk/council-and-democracy/fairer-future/valu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outhwarkpioneersfund@southwa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Lampe, Rebecca</dc:creator>
  <cp:lastModifiedBy>Lampe, Rebecca</cp:lastModifiedBy>
  <cp:revision>5</cp:revision>
  <cp:lastPrinted>2019-07-03T12:39:00Z</cp:lastPrinted>
  <dcterms:created xsi:type="dcterms:W3CDTF">2019-10-04T10:35:00Z</dcterms:created>
  <dcterms:modified xsi:type="dcterms:W3CDTF">2019-10-07T08:30:00Z</dcterms:modified>
</cp:coreProperties>
</file>